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76EE" w14:textId="77777777" w:rsidR="008C0568" w:rsidRDefault="008C0568" w:rsidP="00A44D8C">
      <w:pPr>
        <w:jc w:val="both"/>
        <w:rPr>
          <w:rFonts w:ascii="Trebuchet MS" w:hAnsi="Trebuchet MS"/>
        </w:rPr>
      </w:pPr>
    </w:p>
    <w:p w14:paraId="1B113DBD" w14:textId="77777777" w:rsidR="0043445C" w:rsidRDefault="0043445C" w:rsidP="00A44D8C">
      <w:pPr>
        <w:jc w:val="both"/>
        <w:rPr>
          <w:rFonts w:ascii="Trebuchet MS" w:hAnsi="Trebuchet MS"/>
        </w:rPr>
      </w:pPr>
    </w:p>
    <w:p w14:paraId="7F7A34C1" w14:textId="77777777" w:rsidR="0043445C" w:rsidRPr="005665C8" w:rsidRDefault="0043445C" w:rsidP="00A44D8C">
      <w:pPr>
        <w:keepNext/>
        <w:keepLines/>
        <w:spacing w:before="200"/>
        <w:jc w:val="both"/>
        <w:outlineLvl w:val="1"/>
        <w:rPr>
          <w:rFonts w:ascii="Trebuchet MS" w:eastAsiaTheme="majorEastAsia" w:hAnsi="Trebuchet MS" w:cstheme="majorBidi"/>
          <w:b/>
          <w:bCs/>
          <w:sz w:val="24"/>
          <w:szCs w:val="24"/>
          <w:u w:val="single"/>
          <w:lang w:val="ro-RO"/>
        </w:rPr>
      </w:pPr>
      <w:r w:rsidRPr="005665C8">
        <w:rPr>
          <w:rFonts w:ascii="Trebuchet MS" w:eastAsiaTheme="majorEastAsia" w:hAnsi="Trebuchet MS" w:cstheme="majorBidi"/>
          <w:b/>
          <w:bCs/>
          <w:sz w:val="24"/>
          <w:szCs w:val="24"/>
          <w:u w:val="single"/>
        </w:rPr>
        <w:t xml:space="preserve">Denumirea </w:t>
      </w:r>
      <w:proofErr w:type="gramStart"/>
      <w:r w:rsidRPr="005665C8">
        <w:rPr>
          <w:rFonts w:ascii="Trebuchet MS" w:eastAsiaTheme="majorEastAsia" w:hAnsi="Trebuchet MS" w:cstheme="majorBidi"/>
          <w:b/>
          <w:bCs/>
          <w:sz w:val="24"/>
          <w:szCs w:val="24"/>
          <w:u w:val="single"/>
        </w:rPr>
        <w:t>măsurii :</w:t>
      </w:r>
      <w:proofErr w:type="gramEnd"/>
      <w:r w:rsidRPr="005665C8">
        <w:rPr>
          <w:rFonts w:ascii="Trebuchet MS" w:eastAsiaTheme="majorEastAsia" w:hAnsi="Trebuchet MS" w:cstheme="majorBidi"/>
          <w:b/>
          <w:bCs/>
          <w:sz w:val="24"/>
          <w:szCs w:val="24"/>
          <w:u w:val="single"/>
        </w:rPr>
        <w:t xml:space="preserve"> </w:t>
      </w:r>
      <w:r w:rsidRPr="005665C8">
        <w:rPr>
          <w:rFonts w:ascii="Trebuchet MS" w:eastAsiaTheme="majorEastAsia" w:hAnsi="Trebuchet MS" w:cstheme="majorBidi"/>
          <w:b/>
          <w:bCs/>
          <w:sz w:val="24"/>
          <w:szCs w:val="24"/>
          <w:u w:val="single"/>
          <w:lang w:val="ro-RO"/>
        </w:rPr>
        <w:t>Dezvoltarea de activități neagricole    M6/6A</w:t>
      </w:r>
    </w:p>
    <w:p w14:paraId="0E46B9B1" w14:textId="77777777" w:rsidR="0043445C" w:rsidRPr="0043445C" w:rsidRDefault="0043445C" w:rsidP="00A44D8C">
      <w:pPr>
        <w:jc w:val="both"/>
        <w:rPr>
          <w:lang w:val="ro-RO"/>
        </w:rPr>
      </w:pPr>
    </w:p>
    <w:p w14:paraId="4A4E6C3B" w14:textId="77777777" w:rsidR="0043445C" w:rsidRPr="0043445C" w:rsidRDefault="0043445C" w:rsidP="00A44D8C">
      <w:pPr>
        <w:jc w:val="both"/>
        <w:rPr>
          <w:rFonts w:ascii="Trebuchet MS" w:hAnsi="Trebuchet MS"/>
          <w:b/>
          <w:sz w:val="22"/>
          <w:szCs w:val="22"/>
        </w:rPr>
      </w:pPr>
    </w:p>
    <w:p w14:paraId="3D9ADE5D" w14:textId="77777777" w:rsidR="0043445C" w:rsidRPr="0043445C" w:rsidRDefault="0043445C" w:rsidP="00A44D8C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  <w:sz w:val="22"/>
          <w:szCs w:val="22"/>
          <w:lang w:val="x-none"/>
        </w:rPr>
      </w:pPr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Măsura este aplicată în Teritoriul GAL Maramureș Vest şi în perioada 2012-2015, nefiind o măsură inovativă. Necesitatea implementării ei este dată de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fragilitatea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IMM-urilor existente şi de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declinul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major al acestora privind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numărul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de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angajaţi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şi a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scăderii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cifrei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de afaceri a acestora. Măsura se integrează în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strategia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GAL Maramureş Vest ţintind susţinerea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microintreprinderilor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şi ÎMM-urilor neagricole,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generatoare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de noi locuri de muncă. Scopul Măsurii este susţinerea </w:t>
      </w:r>
      <w:proofErr w:type="spellStart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>investiţiilor</w:t>
      </w:r>
      <w:proofErr w:type="spellEnd"/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pentru minimum </w:t>
      </w:r>
      <w:r w:rsidRPr="0043445C">
        <w:rPr>
          <w:rFonts w:ascii="Trebuchet MS" w:hAnsi="Trebuchet MS" w:cs="Trebuchet MS"/>
          <w:i/>
          <w:color w:val="000000"/>
          <w:sz w:val="22"/>
          <w:szCs w:val="22"/>
          <w:lang w:val="ro-RO"/>
        </w:rPr>
        <w:t>10</w:t>
      </w:r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firme şi crearea a minimum </w:t>
      </w:r>
      <w:r w:rsidRPr="0043445C">
        <w:rPr>
          <w:rFonts w:ascii="Trebuchet MS" w:hAnsi="Trebuchet MS" w:cs="Trebuchet MS"/>
          <w:i/>
          <w:color w:val="000000"/>
          <w:sz w:val="22"/>
          <w:szCs w:val="22"/>
          <w:lang w:val="ro-RO"/>
        </w:rPr>
        <w:t>10</w:t>
      </w:r>
      <w:r w:rsidRPr="0043445C">
        <w:rPr>
          <w:rFonts w:ascii="Trebuchet MS" w:hAnsi="Trebuchet MS" w:cs="Trebuchet MS"/>
          <w:i/>
          <w:color w:val="000000"/>
          <w:sz w:val="22"/>
          <w:szCs w:val="22"/>
          <w:lang w:val="x-none"/>
        </w:rPr>
        <w:t xml:space="preserve"> noi locuri de muncă</w:t>
      </w:r>
      <w:r w:rsidRPr="0043445C">
        <w:rPr>
          <w:rFonts w:ascii="Trebuchet MS" w:hAnsi="Trebuchet MS" w:cs="Trebuchet MS"/>
          <w:i/>
          <w:iCs/>
          <w:color w:val="000000"/>
          <w:sz w:val="22"/>
          <w:szCs w:val="22"/>
          <w:lang w:val="x-none"/>
        </w:rPr>
        <w:t>.</w:t>
      </w:r>
    </w:p>
    <w:p w14:paraId="795161D6" w14:textId="77777777" w:rsidR="0043445C" w:rsidRPr="0043445C" w:rsidRDefault="0043445C" w:rsidP="00A44D8C">
      <w:pPr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43445C">
        <w:rPr>
          <w:rFonts w:ascii="Trebuchet MS" w:hAnsi="Trebuchet MS"/>
          <w:b/>
          <w:sz w:val="22"/>
          <w:szCs w:val="22"/>
        </w:rPr>
        <w:t xml:space="preserve">CODUL Măsurii: </w:t>
      </w:r>
      <w:r w:rsidRPr="0043445C">
        <w:rPr>
          <w:rFonts w:ascii="Trebuchet MS" w:hAnsi="Trebuchet MS"/>
          <w:b/>
          <w:sz w:val="22"/>
          <w:szCs w:val="22"/>
          <w:lang w:val="ro-RO"/>
        </w:rPr>
        <w:t>M6/6A</w:t>
      </w:r>
    </w:p>
    <w:p w14:paraId="42233698" w14:textId="77777777" w:rsidR="0043445C" w:rsidRPr="0043445C" w:rsidRDefault="0043445C" w:rsidP="00A44D8C">
      <w:pPr>
        <w:jc w:val="both"/>
        <w:rPr>
          <w:rFonts w:ascii="Trebuchet MS" w:hAnsi="Trebuchet MS"/>
          <w:sz w:val="22"/>
          <w:szCs w:val="22"/>
        </w:rPr>
      </w:pPr>
      <w:r w:rsidRPr="0043445C">
        <w:rPr>
          <w:rFonts w:ascii="Trebuchet MS" w:hAnsi="Trebuchet MS"/>
          <w:sz w:val="22"/>
          <w:szCs w:val="22"/>
        </w:rPr>
        <w:t>Tipul măsurii:</w:t>
      </w:r>
      <w:r w:rsidRPr="0043445C">
        <w:rPr>
          <w:rFonts w:ascii="Trebuchet MS" w:hAnsi="Trebuchet MS"/>
          <w:sz w:val="22"/>
          <w:szCs w:val="22"/>
        </w:rPr>
        <w:tab/>
      </w:r>
      <w:r w:rsidRPr="0043445C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alias w:val="bifa"/>
          <w:tag w:val="bifa"/>
          <w:id w:val="-1485691474"/>
          <w14:checkbox>
            <w14:checked w14:val="1"/>
            <w14:checkedState w14:val="00FC" w14:font="Wingdings"/>
            <w14:uncheckedState w14:val="2610" w14:font="MS Gothic"/>
          </w14:checkbox>
        </w:sdtPr>
        <w:sdtEndPr/>
        <w:sdtContent>
          <w:r w:rsidRPr="0043445C">
            <w:rPr>
              <w:rFonts w:ascii="Trebuchet MS" w:hAnsi="Trebuchet MS"/>
              <w:sz w:val="22"/>
              <w:szCs w:val="22"/>
            </w:rPr>
            <w:sym w:font="Wingdings" w:char="F0FC"/>
          </w:r>
        </w:sdtContent>
      </w:sdt>
      <w:r w:rsidRPr="0043445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43445C">
        <w:rPr>
          <w:rFonts w:ascii="Trebuchet MS" w:hAnsi="Trebuchet MS"/>
          <w:sz w:val="22"/>
          <w:szCs w:val="22"/>
        </w:rPr>
        <w:t>INVESTIȚII</w:t>
      </w:r>
    </w:p>
    <w:p w14:paraId="5BF235C4" w14:textId="77777777" w:rsidR="0043445C" w:rsidRPr="0043445C" w:rsidRDefault="005A5BBB" w:rsidP="00A44D8C">
      <w:pPr>
        <w:ind w:left="720" w:firstLine="1407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9249524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3445C" w:rsidRPr="0043445C">
            <w:rPr>
              <w:rFonts w:ascii="Trebuchet MS" w:eastAsia="MS Gothic" w:hAnsi="Trebuchet MS" w:hint="eastAsia"/>
              <w:sz w:val="22"/>
              <w:szCs w:val="22"/>
            </w:rPr>
            <w:t>☐</w:t>
          </w:r>
        </w:sdtContent>
      </w:sdt>
      <w:r w:rsidR="0043445C" w:rsidRPr="0043445C">
        <w:rPr>
          <w:rFonts w:ascii="Trebuchet MS" w:hAnsi="Trebuchet MS"/>
          <w:sz w:val="22"/>
          <w:szCs w:val="22"/>
        </w:rPr>
        <w:t xml:space="preserve"> SERVICII     </w:t>
      </w:r>
    </w:p>
    <w:p w14:paraId="76058428" w14:textId="77777777" w:rsidR="0043445C" w:rsidRPr="0043445C" w:rsidRDefault="005A5BBB" w:rsidP="00A44D8C">
      <w:pPr>
        <w:ind w:left="720" w:firstLine="1407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17914202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3445C" w:rsidRPr="0043445C">
            <w:rPr>
              <w:rFonts w:ascii="Trebuchet MS" w:eastAsia="MS Gothic" w:hAnsi="Trebuchet MS" w:hint="eastAsia"/>
              <w:sz w:val="22"/>
              <w:szCs w:val="22"/>
            </w:rPr>
            <w:t>☐</w:t>
          </w:r>
        </w:sdtContent>
      </w:sdt>
      <w:r w:rsidR="0043445C" w:rsidRPr="0043445C">
        <w:rPr>
          <w:rFonts w:ascii="Trebuchet MS" w:hAnsi="Trebuchet MS"/>
          <w:sz w:val="22"/>
          <w:szCs w:val="22"/>
        </w:rPr>
        <w:t xml:space="preserve"> SPRIJIN FORFETAR</w:t>
      </w:r>
    </w:p>
    <w:p w14:paraId="4CABD835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theme="minorBidi"/>
          <w:b/>
          <w:sz w:val="22"/>
          <w:szCs w:val="22"/>
          <w:lang w:val="ro-RO"/>
        </w:rPr>
      </w:pPr>
      <w:r w:rsidRPr="0043445C">
        <w:rPr>
          <w:rFonts w:ascii="Trebuchet MS" w:eastAsiaTheme="minorHAnsi" w:hAnsi="Trebuchet MS" w:cstheme="minorBidi"/>
          <w:b/>
          <w:sz w:val="22"/>
          <w:szCs w:val="22"/>
          <w:lang w:val="ro-RO"/>
        </w:rPr>
        <w:t>Descrierea generală a măsurii, inclusiv a logicii de intervenție a acesteia și a contribuției la prioritățile strategiei, la domeniile de intervenție, la obiectivele transversale și a complementarității cu alte măsuri din SDL.</w:t>
      </w:r>
    </w:p>
    <w:p w14:paraId="779255D2" w14:textId="77777777" w:rsidR="0043445C" w:rsidRPr="0043445C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 w:cs="Trebuchet MS"/>
          <w:color w:val="000000"/>
          <w:sz w:val="22"/>
          <w:szCs w:val="22"/>
          <w:lang w:val="x-none"/>
        </w:rPr>
      </w:pPr>
      <w:r w:rsidRPr="0043445C">
        <w:rPr>
          <w:rFonts w:ascii="Trebuchet MS" w:hAnsi="Trebuchet MS" w:cs="Trebuchet MS"/>
          <w:b/>
          <w:color w:val="000000"/>
          <w:sz w:val="22"/>
          <w:szCs w:val="22"/>
          <w:lang w:val="x-none"/>
        </w:rPr>
        <w:t>Context E</w:t>
      </w:r>
      <w:r w:rsidRPr="0043445C">
        <w:rPr>
          <w:rFonts w:ascii="Trebuchet MS" w:hAnsi="Trebuchet MS" w:cs="Trebuchet MS"/>
          <w:b/>
          <w:color w:val="000000"/>
          <w:sz w:val="22"/>
          <w:szCs w:val="22"/>
          <w:lang w:val="ro-RO"/>
        </w:rPr>
        <w:t>uropean și Național</w:t>
      </w:r>
      <w:r w:rsidRPr="0043445C">
        <w:rPr>
          <w:rFonts w:ascii="Trebuchet MS" w:hAnsi="Trebuchet MS" w:cs="Trebuchet MS"/>
          <w:b/>
          <w:color w:val="000000"/>
          <w:sz w:val="22"/>
          <w:szCs w:val="22"/>
        </w:rPr>
        <w:t>: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Strategia EU 2020</w:t>
      </w:r>
      <w:r w:rsidRPr="0043445C">
        <w:rPr>
          <w:rFonts w:ascii="Trebuchet MS" w:hAnsi="Trebuchet MS"/>
          <w:sz w:val="22"/>
          <w:szCs w:val="22"/>
          <w:vertAlign w:val="superscript"/>
          <w:lang w:val="ro-RO"/>
        </w:rPr>
        <w:footnoteReference w:id="1"/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îşi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propune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ca şi prim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obiectiv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: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(1):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 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Ocuparea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forţei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muncă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,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o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rată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ocupare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forţei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muncă de 75 % în rândul populaţiei cu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vârste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cuprinse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între 20 şi 64 de ani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. </w:t>
      </w:r>
      <w:proofErr w:type="spellStart"/>
      <w:r w:rsidRPr="0043445C">
        <w:rPr>
          <w:rFonts w:ascii="Trebuchet MS" w:hAnsi="Trebuchet MS" w:cs="Trebuchet MS"/>
          <w:b/>
          <w:color w:val="000000"/>
          <w:sz w:val="22"/>
          <w:szCs w:val="22"/>
          <w:lang w:val="x-none"/>
        </w:rPr>
        <w:t>Situaţia</w:t>
      </w:r>
      <w:proofErr w:type="spellEnd"/>
      <w:r w:rsidRPr="0043445C">
        <w:rPr>
          <w:rFonts w:ascii="Trebuchet MS" w:hAnsi="Trebuchet MS" w:cs="Trebuchet MS"/>
          <w:b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b/>
          <w:color w:val="000000"/>
          <w:sz w:val="22"/>
          <w:szCs w:val="22"/>
          <w:lang w:val="x-none"/>
        </w:rPr>
        <w:t>forţei</w:t>
      </w:r>
      <w:proofErr w:type="spellEnd"/>
      <w:r w:rsidRPr="0043445C">
        <w:rPr>
          <w:rFonts w:ascii="Trebuchet MS" w:hAnsi="Trebuchet MS" w:cs="Trebuchet MS"/>
          <w:b/>
          <w:color w:val="000000"/>
          <w:sz w:val="22"/>
          <w:szCs w:val="22"/>
          <w:lang w:val="x-none"/>
        </w:rPr>
        <w:t xml:space="preserve"> de muncă în mediul rural/naţional</w:t>
      </w:r>
      <w:r w:rsidRPr="0043445C">
        <w:rPr>
          <w:rFonts w:ascii="Trebuchet MS" w:hAnsi="Trebuchet MS"/>
          <w:sz w:val="22"/>
          <w:szCs w:val="22"/>
          <w:vertAlign w:val="superscript"/>
          <w:lang w:val="ro-RO"/>
        </w:rPr>
        <w:footnoteReference w:id="2"/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: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Sectorul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agricol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furnizează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încă aproximativ 30 % din totalul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locurilor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muncă în România, cea mai mare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rată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la nivelul UE,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șase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ori mai mare decât media UE. Alte două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procente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din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forța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muncă lucrează în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industria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alimentară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. Având o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structură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vârstă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nefavorabilă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(doar 7 % din totalul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fermierilor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sunt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tineri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fermieri), cei care lucrează în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sectorul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agricol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au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un nivel scăzut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educație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formală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și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competențe.Există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o nevoie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puternică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perfecționare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competențelor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profesionale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în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sectorul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agricol și de promovare, în același timp, 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diversificării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economice în zonele rurale (doar 18 % din întreprinderile mici și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mijlocii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neagricole se află în zonele rurale), pentru a crea noi locuri de muncă, pentru a reduce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dependența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sectorul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agricol și pentru 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crește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veniturile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rurale.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Infrastructura de bază și accesul la servicii în zonele rurale sunt în continuare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slabă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calitate și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insuficient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dezvoltate, 40 % din populația rurală 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>fiind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expusă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riscului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sărăcie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și de excluziune socială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.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Zonele rurale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joacă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un rol socio-economic important în România deoarece acestea reprezintă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mare parte din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suprafața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totală a României, fiind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locuite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aproape jumătate din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populație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.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Prin sub-măsurile care vizează dezvoltarea activităților non-agricole în mediul rural, aceste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zone ar putea beneficia de o bună dezvoltare a afacerilor care ar conduce la reducerea sărăciei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existente în zonele rurale.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Sprijinirea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creării și dezvoltării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microîntreprinderilor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şi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întreprinderilor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mici în domenii non-agricole va crea noi locuri de muncă în zonele rurale și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va conduce la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absorbția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surplusului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forței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muncă din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sectorul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agricol. Stimularea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activităților de producție, serviciilor de agro-turism, sanitar-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veterinare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și medicale va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creşte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gradul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atractivitate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al zonelor rurale,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reducând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astfel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tendința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rezidenților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migra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spre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mediul urban în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căutarea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unor noi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oportunități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socio-economice.</w:t>
      </w:r>
    </w:p>
    <w:p w14:paraId="43F3610F" w14:textId="77777777" w:rsidR="0043445C" w:rsidRPr="0043445C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 w:cs="Trebuchet MS"/>
          <w:color w:val="000000"/>
          <w:sz w:val="22"/>
          <w:szCs w:val="22"/>
          <w:lang w:val="x-none"/>
        </w:rPr>
      </w:pP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Strategia pentru dezvoltarea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sectorului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agroalimentar pe termen mediu și lung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orizont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2020-2030</w:t>
      </w:r>
      <w:r w:rsidRPr="0043445C">
        <w:rPr>
          <w:rFonts w:ascii="Trebuchet MS" w:hAnsi="Trebuchet MS"/>
          <w:sz w:val="22"/>
          <w:szCs w:val="22"/>
          <w:vertAlign w:val="superscript"/>
          <w:lang w:val="ro-RO"/>
        </w:rPr>
        <w:footnoteReference w:id="3"/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 MADR stabilește: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Dezvoltarea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teritorială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echilibrată a economiei rurale agricole şi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nonagricole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, extinderea IMM-urilor rurale şi creşterea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gradului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ocupare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, prin susţinerea cu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preponderenţă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 populaţiei rurale active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tinere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;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Restrângerea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zonelor rurale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defavorizate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şi a sărăciei rurale severe.</w:t>
      </w:r>
    </w:p>
    <w:p w14:paraId="6ADF5B62" w14:textId="77777777" w:rsidR="0043445C" w:rsidRPr="0043445C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</w:rPr>
      </w:pPr>
      <w:r w:rsidRPr="0043445C">
        <w:rPr>
          <w:rFonts w:ascii="Trebuchet MS" w:hAnsi="Trebuchet MS" w:cs="Trebuchet MS"/>
          <w:b/>
          <w:color w:val="000000"/>
          <w:sz w:val="22"/>
          <w:szCs w:val="22"/>
          <w:lang w:val="x-none"/>
        </w:rPr>
        <w:t>Context Local:</w:t>
      </w:r>
      <w:r w:rsidRPr="0043445C">
        <w:rPr>
          <w:rFonts w:ascii="Trebuchet MS" w:hAnsi="Trebuchet MS"/>
          <w:sz w:val="22"/>
          <w:szCs w:val="22"/>
        </w:rPr>
        <w:t xml:space="preserve"> Numărul </w:t>
      </w:r>
      <w:proofErr w:type="spellStart"/>
      <w:r w:rsidRPr="0043445C">
        <w:rPr>
          <w:rFonts w:ascii="Trebuchet MS" w:hAnsi="Trebuchet MS"/>
          <w:sz w:val="22"/>
          <w:szCs w:val="22"/>
        </w:rPr>
        <w:t>intreprinderilor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</w:rPr>
        <w:t>înregistrate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la ONRC este de 587, cu un număr de 4715 </w:t>
      </w:r>
      <w:proofErr w:type="spellStart"/>
      <w:r w:rsidRPr="0043445C">
        <w:rPr>
          <w:rFonts w:ascii="Trebuchet MS" w:hAnsi="Trebuchet MS"/>
          <w:sz w:val="22"/>
          <w:szCs w:val="22"/>
        </w:rPr>
        <w:t>salariați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în 2014 conform </w:t>
      </w:r>
      <w:proofErr w:type="spellStart"/>
      <w:r w:rsidRPr="0043445C">
        <w:rPr>
          <w:rFonts w:ascii="Trebuchet MS" w:hAnsi="Trebuchet MS"/>
          <w:sz w:val="22"/>
          <w:szCs w:val="22"/>
        </w:rPr>
        <w:t>bilanțului</w:t>
      </w:r>
      <w:proofErr w:type="spellEnd"/>
      <w:r w:rsidRPr="0043445C">
        <w:rPr>
          <w:rFonts w:ascii="Trebuchet MS" w:hAnsi="Trebuchet MS" w:cs="Trebuchet MS"/>
          <w:sz w:val="22"/>
          <w:szCs w:val="22"/>
          <w:vertAlign w:val="superscript"/>
          <w:lang w:val="x-none"/>
        </w:rPr>
        <w:footnoteReference w:id="4"/>
      </w:r>
      <w:r w:rsidRPr="0043445C">
        <w:rPr>
          <w:rFonts w:ascii="Trebuchet MS" w:hAnsi="Trebuchet MS"/>
          <w:sz w:val="22"/>
          <w:szCs w:val="22"/>
        </w:rPr>
        <w:t xml:space="preserve">. Dintre acestea, primele 3 firme ca număr de </w:t>
      </w:r>
      <w:proofErr w:type="spellStart"/>
      <w:r w:rsidRPr="0043445C">
        <w:rPr>
          <w:rFonts w:ascii="Trebuchet MS" w:hAnsi="Trebuchet MS"/>
          <w:sz w:val="22"/>
          <w:szCs w:val="22"/>
        </w:rPr>
        <w:t>salariaţi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sunt </w:t>
      </w:r>
      <w:proofErr w:type="spellStart"/>
      <w:r w:rsidRPr="0043445C">
        <w:rPr>
          <w:rFonts w:ascii="Trebuchet MS" w:hAnsi="Trebuchet MS"/>
          <w:sz w:val="22"/>
          <w:szCs w:val="22"/>
        </w:rPr>
        <w:t>intreprinderi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mari, </w:t>
      </w:r>
      <w:proofErr w:type="spellStart"/>
      <w:r w:rsidRPr="0043445C">
        <w:rPr>
          <w:rFonts w:ascii="Trebuchet MS" w:hAnsi="Trebuchet MS"/>
          <w:sz w:val="22"/>
          <w:szCs w:val="22"/>
        </w:rPr>
        <w:t>intreprinderile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mici şi </w:t>
      </w:r>
      <w:proofErr w:type="spellStart"/>
      <w:r w:rsidRPr="0043445C">
        <w:rPr>
          <w:rFonts w:ascii="Trebuchet MS" w:hAnsi="Trebuchet MS"/>
          <w:sz w:val="22"/>
          <w:szCs w:val="22"/>
        </w:rPr>
        <w:t>mijlocii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sunt în număr de 38, având un număr de 1342 </w:t>
      </w:r>
      <w:proofErr w:type="spellStart"/>
      <w:r w:rsidRPr="0043445C">
        <w:rPr>
          <w:rFonts w:ascii="Trebuchet MS" w:hAnsi="Trebuchet MS"/>
          <w:sz w:val="22"/>
          <w:szCs w:val="22"/>
        </w:rPr>
        <w:t>salariaţi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, restul </w:t>
      </w:r>
      <w:proofErr w:type="spellStart"/>
      <w:r w:rsidRPr="0043445C">
        <w:rPr>
          <w:rFonts w:ascii="Trebuchet MS" w:hAnsi="Trebuchet MS"/>
          <w:sz w:val="22"/>
          <w:szCs w:val="22"/>
        </w:rPr>
        <w:t>firmelor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</w:rPr>
        <w:t>înregistrate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sunt </w:t>
      </w:r>
      <w:proofErr w:type="spellStart"/>
      <w:r w:rsidRPr="0043445C">
        <w:rPr>
          <w:rFonts w:ascii="Trebuchet MS" w:hAnsi="Trebuchet MS"/>
          <w:sz w:val="22"/>
          <w:szCs w:val="22"/>
        </w:rPr>
        <w:t>microintreprinderi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, în număr de 546. Dintre acestea, 367 </w:t>
      </w:r>
      <w:proofErr w:type="spellStart"/>
      <w:r w:rsidRPr="0043445C">
        <w:rPr>
          <w:rFonts w:ascii="Trebuchet MS" w:hAnsi="Trebuchet MS"/>
          <w:sz w:val="22"/>
          <w:szCs w:val="22"/>
        </w:rPr>
        <w:lastRenderedPageBreak/>
        <w:t>microintreprinderi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</w:rPr>
        <w:t>figurează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ca având 0 </w:t>
      </w:r>
      <w:proofErr w:type="spellStart"/>
      <w:r w:rsidRPr="0043445C">
        <w:rPr>
          <w:rFonts w:ascii="Trebuchet MS" w:hAnsi="Trebuchet MS"/>
          <w:sz w:val="22"/>
          <w:szCs w:val="22"/>
        </w:rPr>
        <w:t>angajaţi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. Aceste firme </w:t>
      </w:r>
      <w:proofErr w:type="spellStart"/>
      <w:r w:rsidRPr="0043445C">
        <w:rPr>
          <w:rFonts w:ascii="Trebuchet MS" w:hAnsi="Trebuchet MS"/>
          <w:sz w:val="22"/>
          <w:szCs w:val="22"/>
        </w:rPr>
        <w:t>activează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în domeniile </w:t>
      </w:r>
      <w:proofErr w:type="spellStart"/>
      <w:r w:rsidRPr="0043445C">
        <w:rPr>
          <w:rFonts w:ascii="Trebuchet MS" w:hAnsi="Trebuchet MS"/>
          <w:sz w:val="22"/>
          <w:szCs w:val="22"/>
        </w:rPr>
        <w:t>primar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3445C">
        <w:rPr>
          <w:rFonts w:ascii="Trebuchet MS" w:hAnsi="Trebuchet MS"/>
          <w:sz w:val="22"/>
          <w:szCs w:val="22"/>
        </w:rPr>
        <w:t>secundar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şi </w:t>
      </w:r>
      <w:proofErr w:type="spellStart"/>
      <w:r w:rsidRPr="0043445C">
        <w:rPr>
          <w:rFonts w:ascii="Trebuchet MS" w:hAnsi="Trebuchet MS"/>
          <w:sz w:val="22"/>
          <w:szCs w:val="22"/>
        </w:rPr>
        <w:t>terţiar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: agricultură, creşterea animalelor, </w:t>
      </w:r>
      <w:proofErr w:type="spellStart"/>
      <w:r w:rsidRPr="0043445C">
        <w:rPr>
          <w:rFonts w:ascii="Trebuchet MS" w:hAnsi="Trebuchet MS"/>
          <w:sz w:val="22"/>
          <w:szCs w:val="22"/>
        </w:rPr>
        <w:t>exploatări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</w:rPr>
        <w:t>forestiere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3445C">
        <w:rPr>
          <w:rFonts w:ascii="Trebuchet MS" w:hAnsi="Trebuchet MS"/>
          <w:sz w:val="22"/>
          <w:szCs w:val="22"/>
        </w:rPr>
        <w:t>extracţia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</w:rPr>
        <w:t>materialelor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de construcţii, servicii, </w:t>
      </w:r>
      <w:proofErr w:type="spellStart"/>
      <w:r w:rsidRPr="0043445C">
        <w:rPr>
          <w:rFonts w:ascii="Trebuchet MS" w:hAnsi="Trebuchet MS"/>
          <w:sz w:val="22"/>
          <w:szCs w:val="22"/>
        </w:rPr>
        <w:t>comerţ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, turism, etc. </w:t>
      </w:r>
      <w:proofErr w:type="spellStart"/>
      <w:r w:rsidRPr="0043445C">
        <w:rPr>
          <w:rFonts w:ascii="Trebuchet MS" w:hAnsi="Trebuchet MS"/>
          <w:sz w:val="22"/>
          <w:szCs w:val="22"/>
        </w:rPr>
        <w:t>Procentul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populaţiei active – </w:t>
      </w:r>
      <w:proofErr w:type="spellStart"/>
      <w:r w:rsidRPr="0043445C">
        <w:rPr>
          <w:rFonts w:ascii="Trebuchet MS" w:hAnsi="Trebuchet MS"/>
          <w:sz w:val="22"/>
          <w:szCs w:val="22"/>
        </w:rPr>
        <w:t>salariaţi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din totalul populaţiei la nivel de </w:t>
      </w:r>
      <w:proofErr w:type="spellStart"/>
      <w:r w:rsidRPr="0043445C">
        <w:rPr>
          <w:rFonts w:ascii="Trebuchet MS" w:hAnsi="Trebuchet MS"/>
          <w:sz w:val="22"/>
          <w:szCs w:val="22"/>
        </w:rPr>
        <w:t>localitate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nu este uniform în </w:t>
      </w:r>
      <w:proofErr w:type="spellStart"/>
      <w:r w:rsidRPr="0043445C">
        <w:rPr>
          <w:rFonts w:ascii="Trebuchet MS" w:hAnsi="Trebuchet MS"/>
          <w:sz w:val="22"/>
          <w:szCs w:val="22"/>
        </w:rPr>
        <w:t>teritoriu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. Numărul mediu de </w:t>
      </w:r>
      <w:proofErr w:type="spellStart"/>
      <w:r w:rsidRPr="0043445C">
        <w:rPr>
          <w:rFonts w:ascii="Trebuchet MS" w:hAnsi="Trebuchet MS"/>
          <w:sz w:val="22"/>
          <w:szCs w:val="22"/>
        </w:rPr>
        <w:t>salariaţi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43445C">
        <w:rPr>
          <w:rFonts w:ascii="Trebuchet MS" w:hAnsi="Trebuchet MS"/>
          <w:sz w:val="22"/>
          <w:szCs w:val="22"/>
        </w:rPr>
        <w:t>domiciliază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în teritoriul GAL este de 6779, fiind </w:t>
      </w:r>
      <w:proofErr w:type="spellStart"/>
      <w:r w:rsidRPr="0043445C">
        <w:rPr>
          <w:rFonts w:ascii="Trebuchet MS" w:hAnsi="Trebuchet MS"/>
          <w:sz w:val="22"/>
          <w:szCs w:val="22"/>
        </w:rPr>
        <w:t>înregistraţi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şi 780 </w:t>
      </w:r>
      <w:proofErr w:type="spellStart"/>
      <w:r w:rsidRPr="0043445C">
        <w:rPr>
          <w:rFonts w:ascii="Trebuchet MS" w:hAnsi="Trebuchet MS"/>
          <w:sz w:val="22"/>
          <w:szCs w:val="22"/>
        </w:rPr>
        <w:t>şomeri</w:t>
      </w:r>
      <w:proofErr w:type="spellEnd"/>
      <w:r w:rsidRPr="0043445C">
        <w:rPr>
          <w:rFonts w:ascii="Trebuchet MS" w:hAnsi="Trebuchet MS"/>
          <w:sz w:val="22"/>
          <w:szCs w:val="22"/>
        </w:rPr>
        <w:t>.</w:t>
      </w:r>
    </w:p>
    <w:p w14:paraId="15C19DC3" w14:textId="77777777" w:rsidR="0043445C" w:rsidRPr="0043445C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  <w:lang w:val="ro-RO"/>
        </w:rPr>
      </w:pPr>
      <w:r w:rsidRPr="0043445C">
        <w:rPr>
          <w:rFonts w:ascii="Trebuchet MS" w:hAnsi="Trebuchet MS"/>
          <w:b/>
          <w:sz w:val="22"/>
          <w:szCs w:val="22"/>
        </w:rPr>
        <w:t xml:space="preserve">Corelare cu analiza SWOT </w:t>
      </w:r>
      <w:r w:rsidRPr="0043445C">
        <w:rPr>
          <w:rFonts w:ascii="Trebuchet MS" w:hAnsi="Trebuchet MS"/>
          <w:b/>
          <w:sz w:val="22"/>
          <w:szCs w:val="22"/>
          <w:lang w:val="ro-RO"/>
        </w:rPr>
        <w:t>şi justificarea alegerii măsurii</w:t>
      </w:r>
      <w:r w:rsidRPr="0043445C">
        <w:rPr>
          <w:rFonts w:ascii="Trebuchet MS" w:hAnsi="Trebuchet MS"/>
          <w:sz w:val="22"/>
          <w:szCs w:val="22"/>
          <w:lang w:val="ro-RO"/>
        </w:rPr>
        <w:t xml:space="preserve">: </w:t>
      </w:r>
    </w:p>
    <w:p w14:paraId="3FCE0FB1" w14:textId="77777777" w:rsidR="0043445C" w:rsidRPr="0043445C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</w:rPr>
      </w:pPr>
      <w:r w:rsidRPr="0043445C">
        <w:rPr>
          <w:rFonts w:ascii="Trebuchet MS" w:hAnsi="Trebuchet MS"/>
          <w:sz w:val="22"/>
          <w:szCs w:val="22"/>
        </w:rPr>
        <w:t xml:space="preserve">Măsura ţinteşte susţinerea </w:t>
      </w:r>
      <w:proofErr w:type="spellStart"/>
      <w:r w:rsidRPr="0043445C">
        <w:rPr>
          <w:rFonts w:ascii="Trebuchet MS" w:hAnsi="Trebuchet MS"/>
          <w:sz w:val="22"/>
          <w:szCs w:val="22"/>
        </w:rPr>
        <w:t>microintreprinderilor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şi ÎMM-urilor neagricole în toate sectoarele neagricole unde există </w:t>
      </w:r>
      <w:proofErr w:type="spellStart"/>
      <w:r w:rsidRPr="0043445C">
        <w:rPr>
          <w:rFonts w:ascii="Trebuchet MS" w:hAnsi="Trebuchet MS"/>
          <w:sz w:val="22"/>
          <w:szCs w:val="22"/>
        </w:rPr>
        <w:t>oportunități</w:t>
      </w:r>
      <w:proofErr w:type="spellEnd"/>
      <w:r w:rsidRPr="0043445C">
        <w:rPr>
          <w:rFonts w:ascii="Trebuchet MS" w:hAnsi="Trebuchet MS"/>
          <w:sz w:val="22"/>
          <w:szCs w:val="22"/>
          <w:lang w:val="ro-RO"/>
        </w:rPr>
        <w:t xml:space="preserve">, inclusiv în sectorul terțiar unde există în prezent deficit în asigurarea de servicii turistice, contribuind în acest fel la dezvoltarea generală a zonei. Această măsură va contribui la </w:t>
      </w:r>
      <w:proofErr w:type="spellStart"/>
      <w:r w:rsidRPr="0043445C">
        <w:rPr>
          <w:rFonts w:ascii="Trebuchet MS" w:hAnsi="Trebuchet MS"/>
          <w:sz w:val="22"/>
          <w:szCs w:val="22"/>
        </w:rPr>
        <w:t>dislocarea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populaţiei active din agricultură spre alte </w:t>
      </w:r>
      <w:proofErr w:type="spellStart"/>
      <w:r w:rsidRPr="0043445C">
        <w:rPr>
          <w:rFonts w:ascii="Trebuchet MS" w:hAnsi="Trebuchet MS"/>
          <w:sz w:val="22"/>
          <w:szCs w:val="22"/>
        </w:rPr>
        <w:t>sectoare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. În analiza SWOT/Economia se prezintă la puncte slabe </w:t>
      </w:r>
      <w:proofErr w:type="spellStart"/>
      <w:r w:rsidRPr="0043445C">
        <w:rPr>
          <w:rFonts w:ascii="Trebuchet MS" w:hAnsi="Trebuchet MS"/>
          <w:sz w:val="22"/>
          <w:szCs w:val="22"/>
        </w:rPr>
        <w:t>fragilitatea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celor 367 de </w:t>
      </w:r>
      <w:proofErr w:type="spellStart"/>
      <w:r w:rsidRPr="0043445C">
        <w:rPr>
          <w:rFonts w:ascii="Trebuchet MS" w:hAnsi="Trebuchet MS"/>
          <w:sz w:val="22"/>
          <w:szCs w:val="22"/>
        </w:rPr>
        <w:t>microintreprinderi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cu zero </w:t>
      </w:r>
      <w:proofErr w:type="spellStart"/>
      <w:r w:rsidRPr="0043445C">
        <w:rPr>
          <w:rFonts w:ascii="Trebuchet MS" w:hAnsi="Trebuchet MS"/>
          <w:sz w:val="22"/>
          <w:szCs w:val="22"/>
        </w:rPr>
        <w:t>salariaţi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, precum şi </w:t>
      </w:r>
      <w:proofErr w:type="spellStart"/>
      <w:r w:rsidRPr="0043445C">
        <w:rPr>
          <w:rFonts w:ascii="Trebuchet MS" w:hAnsi="Trebuchet MS"/>
          <w:sz w:val="22"/>
          <w:szCs w:val="22"/>
        </w:rPr>
        <w:t>numărul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de IMM-uri de sub 1/1000 de </w:t>
      </w:r>
      <w:proofErr w:type="spellStart"/>
      <w:r w:rsidRPr="0043445C">
        <w:rPr>
          <w:rFonts w:ascii="Trebuchet MS" w:hAnsi="Trebuchet MS"/>
          <w:sz w:val="22"/>
          <w:szCs w:val="22"/>
        </w:rPr>
        <w:t>locuitori</w:t>
      </w:r>
      <w:proofErr w:type="spellEnd"/>
      <w:r w:rsidRPr="0043445C">
        <w:rPr>
          <w:rFonts w:ascii="Trebuchet MS" w:hAnsi="Trebuchet MS"/>
          <w:sz w:val="22"/>
          <w:szCs w:val="22"/>
        </w:rPr>
        <w:t>. Prin investiţiile în dezvoltarea/</w:t>
      </w:r>
      <w:proofErr w:type="spellStart"/>
      <w:r w:rsidRPr="0043445C">
        <w:rPr>
          <w:rFonts w:ascii="Trebuchet MS" w:hAnsi="Trebuchet MS"/>
          <w:sz w:val="22"/>
          <w:szCs w:val="22"/>
        </w:rPr>
        <w:t>diversificarea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</w:rPr>
        <w:t>microintreprinde-rilor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şi IMM-urilor se </w:t>
      </w:r>
      <w:proofErr w:type="spellStart"/>
      <w:r w:rsidRPr="0043445C">
        <w:rPr>
          <w:rFonts w:ascii="Trebuchet MS" w:hAnsi="Trebuchet MS"/>
          <w:sz w:val="22"/>
          <w:szCs w:val="22"/>
        </w:rPr>
        <w:t>doreşte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dezvoltarea acestora şi crearea de noi locuri de muncă.</w:t>
      </w:r>
    </w:p>
    <w:p w14:paraId="5F3CC893" w14:textId="77777777" w:rsidR="0043445C" w:rsidRPr="0043445C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</w:rPr>
      </w:pPr>
      <w:r w:rsidRPr="0043445C">
        <w:rPr>
          <w:rFonts w:ascii="Trebuchet MS" w:hAnsi="Trebuchet MS"/>
          <w:b/>
          <w:sz w:val="22"/>
          <w:szCs w:val="22"/>
        </w:rPr>
        <w:t xml:space="preserve">Obiective de dezvoltare rurală: </w:t>
      </w:r>
      <w:r w:rsidRPr="0043445C">
        <w:rPr>
          <w:rFonts w:ascii="Trebuchet MS" w:hAnsi="Trebuchet MS"/>
          <w:sz w:val="22"/>
          <w:szCs w:val="22"/>
        </w:rPr>
        <w:t>Măsura contribuie la atingerea obiectivului de dezvoltare rurală art. 4 lit. c din Reg. (UE) nr. 1305/2013:</w:t>
      </w:r>
      <w:r w:rsidRPr="0043445C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</w:rPr>
        <w:t>obținerea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unei dezvoltări teritoriale echilibrate </w:t>
      </w:r>
      <w:proofErr w:type="gramStart"/>
      <w:r w:rsidRPr="0043445C">
        <w:rPr>
          <w:rFonts w:ascii="Trebuchet MS" w:hAnsi="Trebuchet MS"/>
          <w:sz w:val="22"/>
          <w:szCs w:val="22"/>
        </w:rPr>
        <w:t>a</w:t>
      </w:r>
      <w:proofErr w:type="gramEnd"/>
      <w:r w:rsidRPr="0043445C">
        <w:rPr>
          <w:rFonts w:ascii="Trebuchet MS" w:hAnsi="Trebuchet MS"/>
          <w:sz w:val="22"/>
          <w:szCs w:val="22"/>
        </w:rPr>
        <w:t xml:space="preserve"> economiilor și comunităților rurale, inclusiv crearea și menținerea de locuri de muncă.</w:t>
      </w:r>
    </w:p>
    <w:p w14:paraId="39E78FFC" w14:textId="77777777" w:rsidR="0043445C" w:rsidRPr="0043445C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 w:cs="Trebuchet MS"/>
          <w:color w:val="000000"/>
          <w:sz w:val="22"/>
          <w:szCs w:val="22"/>
          <w:lang w:val="ro-RO"/>
        </w:rPr>
      </w:pPr>
      <w:r w:rsidRPr="0043445C">
        <w:rPr>
          <w:rFonts w:ascii="Trebuchet MS" w:hAnsi="Trebuchet MS"/>
          <w:b/>
          <w:sz w:val="22"/>
          <w:szCs w:val="22"/>
        </w:rPr>
        <w:t xml:space="preserve">Obiectiv specific al măsurii: 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Facilitarea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diversificării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și a dezvoltării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micro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>i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ntreprinderi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şi IMM, 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>10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firme precum și crearea de locuri de muncă, min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>imum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>10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locuri de muncă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>.</w:t>
      </w:r>
    </w:p>
    <w:p w14:paraId="038B958F" w14:textId="77777777" w:rsidR="0043445C" w:rsidRPr="0043445C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</w:rPr>
      </w:pPr>
      <w:r w:rsidRPr="0043445C">
        <w:rPr>
          <w:rFonts w:ascii="Trebuchet MS" w:hAnsi="Trebuchet MS"/>
          <w:b/>
          <w:sz w:val="22"/>
          <w:szCs w:val="22"/>
        </w:rPr>
        <w:t>Măsura contribuie la prioritatea</w:t>
      </w:r>
      <w:r w:rsidRPr="0043445C">
        <w:rPr>
          <w:rFonts w:ascii="Trebuchet MS" w:hAnsi="Trebuchet MS"/>
          <w:sz w:val="22"/>
          <w:szCs w:val="22"/>
        </w:rPr>
        <w:t xml:space="preserve"> P6 - </w:t>
      </w:r>
      <w:r w:rsidRPr="0043445C">
        <w:rPr>
          <w:rFonts w:ascii="Trebuchet MS" w:hAnsi="Trebuchet MS" w:cs="EUAlbertina"/>
          <w:color w:val="000000"/>
          <w:sz w:val="22"/>
          <w:szCs w:val="22"/>
        </w:rPr>
        <w:t>Promovarea incluziunii sociale, a reducerii sărăciei și a dezvoltării economice în zonele rurale</w:t>
      </w:r>
      <w:r w:rsidRPr="0043445C">
        <w:rPr>
          <w:rFonts w:ascii="Trebuchet MS" w:hAnsi="Trebuchet MS"/>
          <w:sz w:val="22"/>
          <w:szCs w:val="22"/>
        </w:rPr>
        <w:t xml:space="preserve">, lit. a - </w:t>
      </w:r>
      <w:proofErr w:type="spellStart"/>
      <w:r w:rsidRPr="0043445C">
        <w:rPr>
          <w:rFonts w:ascii="Trebuchet MS" w:hAnsi="Trebuchet MS"/>
          <w:sz w:val="22"/>
          <w:szCs w:val="22"/>
        </w:rPr>
        <w:t>facilitarea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</w:rPr>
        <w:t>diversificării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, a </w:t>
      </w:r>
      <w:proofErr w:type="spellStart"/>
      <w:r w:rsidRPr="0043445C">
        <w:rPr>
          <w:rFonts w:ascii="Trebuchet MS" w:hAnsi="Trebuchet MS"/>
          <w:sz w:val="22"/>
          <w:szCs w:val="22"/>
        </w:rPr>
        <w:t>înființării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și a dezvoltării de </w:t>
      </w:r>
      <w:proofErr w:type="spellStart"/>
      <w:r w:rsidRPr="0043445C">
        <w:rPr>
          <w:rFonts w:ascii="Trebuchet MS" w:hAnsi="Trebuchet MS"/>
          <w:sz w:val="22"/>
          <w:szCs w:val="22"/>
        </w:rPr>
        <w:t>întreprinderi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mici, precum și crearea de locuri de muncă, prevăzut</w:t>
      </w:r>
      <w:r w:rsidRPr="0043445C">
        <w:rPr>
          <w:rFonts w:ascii="Trebuchet MS" w:hAnsi="Trebuchet MS"/>
          <w:sz w:val="22"/>
          <w:szCs w:val="22"/>
          <w:lang w:val="ro-RO"/>
        </w:rPr>
        <w:t>ă</w:t>
      </w:r>
      <w:r w:rsidRPr="0043445C">
        <w:rPr>
          <w:rFonts w:ascii="Trebuchet MS" w:hAnsi="Trebuchet MS"/>
          <w:sz w:val="22"/>
          <w:szCs w:val="22"/>
        </w:rPr>
        <w:t xml:space="preserve"> la art. 5, Reg. (UE) nr. 1305/2013.</w:t>
      </w:r>
    </w:p>
    <w:p w14:paraId="1CF54EB7" w14:textId="77777777" w:rsidR="0043445C" w:rsidRPr="005665C8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</w:rPr>
      </w:pPr>
      <w:r w:rsidRPr="005665C8">
        <w:rPr>
          <w:rFonts w:ascii="Trebuchet MS" w:hAnsi="Trebuchet MS"/>
          <w:b/>
          <w:sz w:val="22"/>
          <w:szCs w:val="22"/>
        </w:rPr>
        <w:t xml:space="preserve">Măsura corespunde obiectivelor </w:t>
      </w:r>
      <w:r w:rsidRPr="005665C8">
        <w:rPr>
          <w:rFonts w:ascii="Trebuchet MS" w:hAnsi="Trebuchet MS"/>
          <w:sz w:val="22"/>
          <w:szCs w:val="22"/>
        </w:rPr>
        <w:t>art. 19 (1) lit. b -</w:t>
      </w:r>
      <w:r w:rsidRPr="005665C8">
        <w:rPr>
          <w:rFonts w:ascii="Trebuchet MS" w:hAnsi="Trebuchet MS"/>
          <w:b/>
          <w:sz w:val="22"/>
          <w:szCs w:val="22"/>
        </w:rPr>
        <w:t xml:space="preserve"> </w:t>
      </w:r>
      <w:r w:rsidRPr="005665C8">
        <w:rPr>
          <w:rFonts w:ascii="Trebuchet MS" w:hAnsi="Trebuchet MS"/>
          <w:sz w:val="22"/>
          <w:szCs w:val="22"/>
        </w:rPr>
        <w:t>investiții în crearea și dezvoltarea de activități neagricole din Reg. (UE) nr. 1305/2013.</w:t>
      </w:r>
    </w:p>
    <w:p w14:paraId="09D98C10" w14:textId="77777777" w:rsidR="0043445C" w:rsidRPr="0043445C" w:rsidRDefault="0043445C" w:rsidP="00A44D8C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</w:rPr>
      </w:pPr>
      <w:r w:rsidRPr="0043445C">
        <w:rPr>
          <w:rFonts w:ascii="Trebuchet MS" w:hAnsi="Trebuchet MS"/>
          <w:b/>
          <w:sz w:val="22"/>
          <w:szCs w:val="22"/>
        </w:rPr>
        <w:t xml:space="preserve">Măsura contribuie la Domeniul de Intervenție </w:t>
      </w:r>
      <w:r w:rsidRPr="0043445C">
        <w:rPr>
          <w:rFonts w:ascii="Trebuchet MS" w:hAnsi="Trebuchet MS"/>
          <w:sz w:val="22"/>
          <w:szCs w:val="22"/>
        </w:rPr>
        <w:t>6A</w:t>
      </w:r>
      <w:r w:rsidRPr="0043445C">
        <w:rPr>
          <w:rFonts w:ascii="Trebuchet MS" w:hAnsi="Trebuchet MS"/>
          <w:b/>
          <w:sz w:val="22"/>
          <w:szCs w:val="22"/>
        </w:rPr>
        <w:t xml:space="preserve"> </w:t>
      </w:r>
      <w:r w:rsidRPr="0043445C">
        <w:rPr>
          <w:rFonts w:ascii="Trebuchet MS" w:hAnsi="Trebuchet MS"/>
          <w:sz w:val="22"/>
          <w:szCs w:val="22"/>
        </w:rPr>
        <w:t>-</w:t>
      </w:r>
      <w:r w:rsidRPr="0043445C">
        <w:rPr>
          <w:rFonts w:ascii="Trebuchet MS" w:hAnsi="Trebuchet MS"/>
          <w:b/>
          <w:sz w:val="22"/>
          <w:szCs w:val="22"/>
        </w:rPr>
        <w:t xml:space="preserve"> </w:t>
      </w:r>
      <w:r w:rsidRPr="0043445C">
        <w:rPr>
          <w:rFonts w:ascii="Trebuchet MS" w:hAnsi="Trebuchet MS"/>
          <w:sz w:val="22"/>
          <w:szCs w:val="22"/>
        </w:rPr>
        <w:t xml:space="preserve">Facilitarea </w:t>
      </w:r>
      <w:proofErr w:type="spellStart"/>
      <w:r w:rsidRPr="0043445C">
        <w:rPr>
          <w:rFonts w:ascii="Trebuchet MS" w:hAnsi="Trebuchet MS"/>
          <w:sz w:val="22"/>
          <w:szCs w:val="22"/>
        </w:rPr>
        <w:t>diversificării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, a </w:t>
      </w:r>
      <w:proofErr w:type="spellStart"/>
      <w:r w:rsidRPr="0043445C">
        <w:rPr>
          <w:rFonts w:ascii="Trebuchet MS" w:hAnsi="Trebuchet MS"/>
          <w:sz w:val="22"/>
          <w:szCs w:val="22"/>
        </w:rPr>
        <w:t>înființării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și a dezvoltării de </w:t>
      </w:r>
      <w:proofErr w:type="spellStart"/>
      <w:r w:rsidRPr="0043445C">
        <w:rPr>
          <w:rFonts w:ascii="Trebuchet MS" w:hAnsi="Trebuchet MS"/>
          <w:sz w:val="22"/>
          <w:szCs w:val="22"/>
        </w:rPr>
        <w:t>întreprinderi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mici, precum și crearea de locuri de muncă, prevăzut la art. 5, Reg. (UE) nr. 1305/2013.</w:t>
      </w:r>
    </w:p>
    <w:p w14:paraId="79DF0385" w14:textId="77777777" w:rsidR="0043445C" w:rsidRPr="0043445C" w:rsidRDefault="0043445C" w:rsidP="00A44D8C">
      <w:pPr>
        <w:ind w:firstLine="357"/>
        <w:jc w:val="both"/>
        <w:rPr>
          <w:rFonts w:ascii="Trebuchet MS" w:hAnsi="Trebuchet MS" w:cs="Trebuchet MS"/>
          <w:b/>
          <w:color w:val="000000"/>
          <w:sz w:val="22"/>
          <w:szCs w:val="22"/>
          <w:highlight w:val="yellow"/>
        </w:rPr>
      </w:pPr>
      <w:r w:rsidRPr="0043445C">
        <w:rPr>
          <w:rFonts w:ascii="Trebuchet MS" w:hAnsi="Trebuchet MS"/>
          <w:b/>
          <w:sz w:val="22"/>
          <w:szCs w:val="22"/>
        </w:rPr>
        <w:t xml:space="preserve">Măsura contribuie la obiectivele transversale </w:t>
      </w:r>
      <w:r w:rsidRPr="0043445C">
        <w:rPr>
          <w:rFonts w:ascii="Trebuchet MS" w:hAnsi="Trebuchet MS"/>
          <w:sz w:val="22"/>
          <w:szCs w:val="22"/>
        </w:rPr>
        <w:t>legate de inovare, de protecția mediului și de atenuarea schimbărilor climatice și de adaptarea la acestea, în conformitate cu Reg. (UE) nr. 1305/2013).</w:t>
      </w:r>
    </w:p>
    <w:p w14:paraId="7B9710FB" w14:textId="77777777" w:rsidR="0043445C" w:rsidRPr="0043445C" w:rsidRDefault="0043445C" w:rsidP="00A44D8C">
      <w:pPr>
        <w:ind w:firstLine="357"/>
        <w:jc w:val="both"/>
        <w:rPr>
          <w:rFonts w:ascii="Trebuchet MS" w:hAnsi="Trebuchet MS"/>
          <w:sz w:val="22"/>
          <w:szCs w:val="22"/>
          <w:highlight w:val="yellow"/>
        </w:rPr>
      </w:pPr>
      <w:r w:rsidRPr="0043445C">
        <w:rPr>
          <w:rFonts w:ascii="Trebuchet MS" w:hAnsi="Trebuchet MS"/>
          <w:b/>
          <w:sz w:val="22"/>
          <w:szCs w:val="22"/>
        </w:rPr>
        <w:t>Complementaritatea cu alte măsuri din SDL:</w:t>
      </w:r>
      <w:r w:rsidRPr="0043445C">
        <w:rPr>
          <w:rFonts w:ascii="Trebuchet MS" w:hAnsi="Trebuchet MS"/>
          <w:sz w:val="22"/>
          <w:szCs w:val="22"/>
        </w:rPr>
        <w:t xml:space="preserve"> Măsura M6/6A - Dezvoltarea de activități neagricole este complementară cu măsurile: M1/1A - Cooperare, M2/2A - Investi</w:t>
      </w:r>
      <w:r w:rsidRPr="0043445C">
        <w:rPr>
          <w:rFonts w:ascii="Trebuchet MS" w:hAnsi="Trebuchet MS"/>
          <w:sz w:val="22"/>
          <w:szCs w:val="22"/>
          <w:lang w:val="ro-RO"/>
        </w:rPr>
        <w:t>ț</w:t>
      </w:r>
      <w:r w:rsidRPr="0043445C">
        <w:rPr>
          <w:rFonts w:ascii="Trebuchet MS" w:hAnsi="Trebuchet MS"/>
          <w:sz w:val="22"/>
          <w:szCs w:val="22"/>
        </w:rPr>
        <w:t>ii în active fizice, M3/3A - Scheme de calitate pentru produse agricole și alimentare, M5/6A - Înființarea de activități neagricole startup, având în comun același grup țintă format din fermieri.</w:t>
      </w:r>
    </w:p>
    <w:p w14:paraId="6D735D33" w14:textId="77777777" w:rsidR="0043445C" w:rsidRPr="0043445C" w:rsidRDefault="0043445C" w:rsidP="00A44D8C">
      <w:pPr>
        <w:ind w:firstLine="357"/>
        <w:jc w:val="both"/>
        <w:rPr>
          <w:rFonts w:ascii="Trebuchet MS" w:hAnsi="Trebuchet MS"/>
          <w:b/>
          <w:sz w:val="22"/>
          <w:szCs w:val="22"/>
        </w:rPr>
      </w:pPr>
      <w:r w:rsidRPr="0043445C">
        <w:rPr>
          <w:rFonts w:ascii="Trebuchet MS" w:hAnsi="Trebuchet MS"/>
          <w:b/>
          <w:sz w:val="22"/>
          <w:szCs w:val="22"/>
        </w:rPr>
        <w:t xml:space="preserve">Sinergia cu alte măsuri din SDL: </w:t>
      </w:r>
      <w:r w:rsidRPr="0043445C">
        <w:rPr>
          <w:rFonts w:ascii="Trebuchet MS" w:hAnsi="Trebuchet MS"/>
          <w:sz w:val="22"/>
          <w:szCs w:val="22"/>
        </w:rPr>
        <w:t>Măsura M6/6A – Dezvoltarea de activități neagricole este sinergică cu măsurile: M5/6A - Înființarea de activități neagricole startup,</w:t>
      </w:r>
      <w:r w:rsidRPr="0043445C">
        <w:rPr>
          <w:rFonts w:ascii="Trebuchet MS" w:hAnsi="Trebuchet MS"/>
          <w:b/>
          <w:sz w:val="22"/>
          <w:szCs w:val="22"/>
        </w:rPr>
        <w:t xml:space="preserve"> </w:t>
      </w:r>
      <w:r w:rsidRPr="0043445C">
        <w:rPr>
          <w:rFonts w:ascii="Trebuchet MS" w:hAnsi="Trebuchet MS"/>
          <w:sz w:val="22"/>
          <w:szCs w:val="22"/>
        </w:rPr>
        <w:t xml:space="preserve">M7/6B -  Investiţii în infrastructuri mici, M8/6B - Investiții pentru acces la transport al comunitatilor în risc de excluziune sociala (în special minoritatea romă), M9/6C - Infrastructura de bandă largă în spaţiul rural, toate contribuind la prioritatea P6 - </w:t>
      </w:r>
      <w:r w:rsidRPr="0043445C">
        <w:rPr>
          <w:rFonts w:ascii="Trebuchet MS" w:hAnsi="Trebuchet MS" w:cs="EUAlbertina"/>
          <w:color w:val="000000"/>
          <w:sz w:val="22"/>
          <w:szCs w:val="22"/>
        </w:rPr>
        <w:t>Promovarea incluziunii sociale, a reducerii sărăciei și a dezvoltării economice în zonele rurale</w:t>
      </w:r>
      <w:r w:rsidRPr="0043445C">
        <w:rPr>
          <w:rFonts w:ascii="Trebuchet MS" w:hAnsi="Trebuchet MS"/>
          <w:b/>
          <w:sz w:val="22"/>
          <w:szCs w:val="22"/>
        </w:rPr>
        <w:t>.</w:t>
      </w:r>
    </w:p>
    <w:p w14:paraId="7DCB5CA4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theme="minorBidi"/>
          <w:sz w:val="22"/>
          <w:szCs w:val="22"/>
          <w:lang w:val="ro-RO"/>
        </w:rPr>
      </w:pPr>
      <w:r w:rsidRPr="0043445C">
        <w:rPr>
          <w:rFonts w:ascii="Trebuchet MS" w:eastAsiaTheme="minorHAnsi" w:hAnsi="Trebuchet MS" w:cstheme="minorBidi"/>
          <w:b/>
          <w:sz w:val="22"/>
          <w:szCs w:val="22"/>
          <w:lang w:val="ro-RO"/>
        </w:rPr>
        <w:t xml:space="preserve">Valoarea adăugată a măsurii: </w:t>
      </w:r>
    </w:p>
    <w:p w14:paraId="7DAE0E2A" w14:textId="77777777" w:rsidR="0043445C" w:rsidRPr="0043445C" w:rsidRDefault="0043445C" w:rsidP="00A44D8C">
      <w:pPr>
        <w:ind w:left="-73" w:firstLine="357"/>
        <w:jc w:val="both"/>
        <w:rPr>
          <w:rFonts w:ascii="Trebuchet MS" w:hAnsi="Trebuchet MS"/>
          <w:sz w:val="22"/>
          <w:szCs w:val="22"/>
        </w:rPr>
      </w:pP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Măsura susţine investiţii în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diversificare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>a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şi dezvoltare</w:t>
      </w:r>
      <w:r w:rsidRPr="0043445C">
        <w:rPr>
          <w:rFonts w:ascii="Trebuchet MS" w:hAnsi="Trebuchet MS" w:cs="Trebuchet MS"/>
          <w:color w:val="000000"/>
          <w:sz w:val="22"/>
          <w:szCs w:val="22"/>
          <w:lang w:val="ro-RO"/>
        </w:rPr>
        <w:t>a activității economice,</w:t>
      </w:r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inclusiv prin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aportul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noi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>tehnologii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necesare în zonă, mai ales investiţii în</w:t>
      </w:r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 echipamente </w:t>
      </w:r>
      <w:proofErr w:type="spellStart"/>
      <w:r w:rsidRPr="0043445C">
        <w:rPr>
          <w:rFonts w:ascii="Trebuchet MS" w:hAnsi="Trebuchet MS" w:cs="Trebuchet MS"/>
          <w:sz w:val="22"/>
          <w:szCs w:val="22"/>
          <w:lang w:val="x-none"/>
        </w:rPr>
        <w:t>performante</w:t>
      </w:r>
      <w:proofErr w:type="spellEnd"/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, 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>cu consum redus de energie sau care</w:t>
      </w:r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 folosesc energie din surse regenerabile, alături de 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 xml:space="preserve">posibilitatea </w:t>
      </w:r>
      <w:r w:rsidRPr="0043445C">
        <w:rPr>
          <w:rFonts w:ascii="Trebuchet MS" w:hAnsi="Trebuchet MS" w:cs="Trebuchet MS"/>
          <w:sz w:val="22"/>
          <w:szCs w:val="22"/>
          <w:lang w:val="x-none"/>
        </w:rPr>
        <w:t>dezvolt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 xml:space="preserve">ării </w:t>
      </w:r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 unei </w:t>
      </w:r>
      <w:proofErr w:type="spellStart"/>
      <w:r w:rsidRPr="0043445C">
        <w:rPr>
          <w:rFonts w:ascii="Trebuchet MS" w:hAnsi="Trebuchet MS" w:cs="Trebuchet MS"/>
          <w:sz w:val="22"/>
          <w:szCs w:val="22"/>
          <w:lang w:val="x-none"/>
        </w:rPr>
        <w:t>imagini</w:t>
      </w:r>
      <w:proofErr w:type="spellEnd"/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 proprii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 xml:space="preserve"> (</w:t>
      </w:r>
      <w:r w:rsidRPr="0043445C">
        <w:rPr>
          <w:rFonts w:ascii="Trebuchet MS" w:hAnsi="Trebuchet MS" w:cs="Trebuchet MS"/>
          <w:sz w:val="22"/>
          <w:szCs w:val="22"/>
          <w:lang w:val="x-none"/>
        </w:rPr>
        <w:t>branding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>)</w:t>
      </w:r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 pentru serviciile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/produsele ce vor </w:t>
      </w:r>
      <w:proofErr w:type="spellStart"/>
      <w:r w:rsidRPr="0043445C">
        <w:rPr>
          <w:rFonts w:ascii="Trebuchet MS" w:hAnsi="Trebuchet MS" w:cs="Trebuchet MS"/>
          <w:sz w:val="22"/>
          <w:szCs w:val="22"/>
          <w:lang w:val="x-none"/>
        </w:rPr>
        <w:t>rezulta</w:t>
      </w:r>
      <w:proofErr w:type="spellEnd"/>
      <w:r w:rsidRPr="0043445C">
        <w:rPr>
          <w:rFonts w:ascii="Trebuchet MS" w:hAnsi="Trebuchet MS" w:cs="Trebuchet MS"/>
          <w:sz w:val="22"/>
          <w:szCs w:val="22"/>
          <w:lang w:val="ro-RO"/>
        </w:rPr>
        <w:t xml:space="preserve">. Se va </w:t>
      </w:r>
      <w:proofErr w:type="spellStart"/>
      <w:r w:rsidRPr="0043445C">
        <w:rPr>
          <w:rFonts w:ascii="Trebuchet MS" w:hAnsi="Trebuchet MS" w:cs="Trebuchet MS"/>
          <w:sz w:val="22"/>
          <w:szCs w:val="22"/>
          <w:lang w:val="x-none"/>
        </w:rPr>
        <w:t>valorific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>a</w:t>
      </w:r>
      <w:proofErr w:type="spellEnd"/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 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 xml:space="preserve">și </w:t>
      </w:r>
      <w:proofErr w:type="spellStart"/>
      <w:r w:rsidRPr="0043445C">
        <w:rPr>
          <w:rFonts w:ascii="Trebuchet MS" w:hAnsi="Trebuchet MS" w:cs="Trebuchet MS"/>
          <w:sz w:val="22"/>
          <w:szCs w:val="22"/>
          <w:lang w:val="x-none"/>
        </w:rPr>
        <w:t>înţelepciunea</w:t>
      </w:r>
      <w:proofErr w:type="spellEnd"/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 </w:t>
      </w:r>
      <w:proofErr w:type="spellStart"/>
      <w:r w:rsidRPr="0043445C">
        <w:rPr>
          <w:rFonts w:ascii="Trebuchet MS" w:hAnsi="Trebuchet MS" w:cs="Trebuchet MS"/>
          <w:sz w:val="22"/>
          <w:szCs w:val="22"/>
          <w:lang w:val="x-none"/>
        </w:rPr>
        <w:t>tradiţională</w:t>
      </w:r>
      <w:proofErr w:type="spellEnd"/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 prin susţinerea de </w:t>
      </w:r>
      <w:proofErr w:type="spellStart"/>
      <w:r w:rsidRPr="0043445C">
        <w:rPr>
          <w:rFonts w:ascii="Trebuchet MS" w:hAnsi="Trebuchet MS" w:cs="Trebuchet MS"/>
          <w:sz w:val="22"/>
          <w:szCs w:val="22"/>
          <w:lang w:val="x-none"/>
        </w:rPr>
        <w:t>meşteşuguri</w:t>
      </w:r>
      <w:proofErr w:type="spellEnd"/>
      <w:r w:rsidRPr="0043445C">
        <w:rPr>
          <w:rFonts w:ascii="Trebuchet MS" w:hAnsi="Trebuchet MS" w:cs="Trebuchet MS"/>
          <w:sz w:val="22"/>
          <w:szCs w:val="22"/>
          <w:lang w:val="x-none"/>
        </w:rPr>
        <w:t>, turism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 xml:space="preserve">, </w:t>
      </w:r>
      <w:proofErr w:type="spellStart"/>
      <w:r w:rsidRPr="0043445C">
        <w:rPr>
          <w:rFonts w:ascii="Trebuchet MS" w:hAnsi="Trebuchet MS" w:cs="Trebuchet MS"/>
          <w:sz w:val="22"/>
          <w:szCs w:val="22"/>
          <w:lang w:val="x-none"/>
        </w:rPr>
        <w:t>ecoturism</w:t>
      </w:r>
      <w:proofErr w:type="spellEnd"/>
      <w:r w:rsidRPr="0043445C">
        <w:rPr>
          <w:rFonts w:ascii="Trebuchet MS" w:hAnsi="Trebuchet MS" w:cs="Trebuchet MS"/>
          <w:sz w:val="22"/>
          <w:szCs w:val="22"/>
          <w:lang w:val="x-none"/>
        </w:rPr>
        <w:t>,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 xml:space="preserve"> aducând o contribuție la </w:t>
      </w:r>
      <w:proofErr w:type="spellStart"/>
      <w:r w:rsidRPr="0043445C">
        <w:rPr>
          <w:rFonts w:ascii="Trebuchet MS" w:hAnsi="Trebuchet MS" w:cs="Trebuchet MS"/>
          <w:sz w:val="22"/>
          <w:szCs w:val="22"/>
          <w:lang w:val="x-none"/>
        </w:rPr>
        <w:t>identitatea</w:t>
      </w:r>
      <w:proofErr w:type="spellEnd"/>
      <w:r w:rsidRPr="0043445C">
        <w:rPr>
          <w:rFonts w:ascii="Trebuchet MS" w:hAnsi="Trebuchet MS" w:cs="Trebuchet MS"/>
          <w:sz w:val="22"/>
          <w:szCs w:val="22"/>
          <w:lang w:val="x-none"/>
        </w:rPr>
        <w:t xml:space="preserve"> zonei.</w:t>
      </w:r>
      <w:r w:rsidRPr="0043445C">
        <w:rPr>
          <w:rFonts w:ascii="Trebuchet MS" w:hAnsi="Trebuchet MS" w:cs="Trebuchet MS"/>
          <w:sz w:val="22"/>
          <w:szCs w:val="22"/>
          <w:lang w:val="ro-RO"/>
        </w:rPr>
        <w:t xml:space="preserve"> </w:t>
      </w:r>
    </w:p>
    <w:p w14:paraId="19625493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Trimiteri la alte acte legislative: </w:t>
      </w:r>
    </w:p>
    <w:p w14:paraId="6C5353DB" w14:textId="77777777" w:rsidR="0043445C" w:rsidRPr="0043445C" w:rsidRDefault="0043445C" w:rsidP="00A44D8C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Trebuchet MS" w:hAnsi="Trebuchet MS"/>
          <w:color w:val="000000"/>
          <w:sz w:val="22"/>
          <w:szCs w:val="22"/>
        </w:rPr>
      </w:pPr>
      <w:r w:rsidRPr="0043445C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t xml:space="preserve">Legislație europeană: </w:t>
      </w:r>
      <w:r w:rsidRPr="0043445C">
        <w:rPr>
          <w:rFonts w:ascii="Trebuchet MS" w:hAnsi="Trebuchet MS"/>
          <w:color w:val="000000"/>
          <w:sz w:val="22"/>
          <w:szCs w:val="22"/>
        </w:rPr>
        <w:t xml:space="preserve">Regulamentul (UE) Nr. 1336/2013 de modificare a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Directivelor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2004/17/CE, 2004/18/CE și 2009/81/CE ale Parlamentului European și ale Consiliului în ceea ce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privește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pragurile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de aplicare pentru procedurile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atribuire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a contractelor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achiziții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>; Regulamentul (UE) Nr. 1306/2013 privind finanțarea, gestionarea și monitorizarea politicii agricole comune; Regulamentul (CE) nr. 1407/2013;</w:t>
      </w:r>
    </w:p>
    <w:p w14:paraId="53C4EB33" w14:textId="77777777" w:rsidR="0043445C" w:rsidRPr="0043445C" w:rsidRDefault="0043445C" w:rsidP="00A44D8C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Trebuchet MS" w:hAnsi="Trebuchet MS"/>
          <w:color w:val="000000"/>
          <w:sz w:val="22"/>
          <w:szCs w:val="22"/>
        </w:rPr>
      </w:pPr>
      <w:r w:rsidRPr="0043445C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lastRenderedPageBreak/>
        <w:t xml:space="preserve">Legislație națională: </w:t>
      </w:r>
      <w:r w:rsidRPr="0043445C">
        <w:rPr>
          <w:rFonts w:ascii="Trebuchet MS" w:hAnsi="Trebuchet MS"/>
          <w:color w:val="000000"/>
          <w:sz w:val="22"/>
          <w:szCs w:val="22"/>
        </w:rPr>
        <w:t xml:space="preserve">Legea nr. 31/1990 din 16 noiembrie 1990 privind societăţile comerciale;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Ordonanţa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de Urgenţă nr. 44 din 16 aprilie 2008 privind desfăşurarea activităţilor economice de către persoanele fizice autorizate, întreprinderile individuale şi întreprinderile familiale;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Ordonanţa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de Guvern nr. 26/2000 cu privire la asociații și fundații; Ordonanţă de Urgenţă a Guvernului (OUG) Nr. 34/2006 privind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atribuirea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contractelor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achiziţie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publică, a contractelor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concesiune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de lucrări publice şi a contractelor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concesiune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de servicii cu modificările și completările ulterioare; Hotărârea de Guvern (HG) Nr. 925/2006 pentru aprobarea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normelor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de aplicare a prevederilor referitoare la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atribuirea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contractelor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achiziţie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publică din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Ordonanţa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urgenţă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a Guvernului nr. 34/2006 privind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atribuirea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contractelor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achiziţie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publică, a contractelor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concesiune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de lucrări publice şi a contractelor de </w:t>
      </w:r>
      <w:proofErr w:type="spellStart"/>
      <w:r w:rsidRPr="0043445C">
        <w:rPr>
          <w:rFonts w:ascii="Trebuchet MS" w:hAnsi="Trebuchet MS"/>
          <w:color w:val="000000"/>
          <w:sz w:val="22"/>
          <w:szCs w:val="22"/>
        </w:rPr>
        <w:t>concesiune</w:t>
      </w:r>
      <w:proofErr w:type="spellEnd"/>
      <w:r w:rsidRPr="0043445C">
        <w:rPr>
          <w:rFonts w:ascii="Trebuchet MS" w:hAnsi="Trebuchet MS"/>
          <w:color w:val="000000"/>
          <w:sz w:val="22"/>
          <w:szCs w:val="22"/>
        </w:rPr>
        <w:t xml:space="preserve"> de servicii.</w:t>
      </w:r>
    </w:p>
    <w:p w14:paraId="447FDA12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Beneficiari direcți/indirecți (grup țintă) </w:t>
      </w:r>
    </w:p>
    <w:p w14:paraId="77DDB682" w14:textId="77777777" w:rsidR="0043445C" w:rsidRPr="0043445C" w:rsidRDefault="0043445C" w:rsidP="00A44D8C">
      <w:pPr>
        <w:ind w:firstLine="360"/>
        <w:jc w:val="both"/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</w:pPr>
      <w:r w:rsidRPr="0043445C">
        <w:rPr>
          <w:rFonts w:ascii="Trebuchet MS" w:hAnsi="Trebuchet MS"/>
          <w:b/>
          <w:sz w:val="22"/>
          <w:szCs w:val="22"/>
        </w:rPr>
        <w:t>Beneficiarii</w:t>
      </w:r>
      <w:r w:rsidRPr="0043445C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t xml:space="preserve"> direcți</w:t>
      </w:r>
      <w:r w:rsidRPr="0043445C">
        <w:rPr>
          <w:rFonts w:ascii="Trebuchet MS" w:hAnsi="Trebuchet MS" w:cs="Trebuchet MS"/>
          <w:b/>
          <w:bCs/>
          <w:noProof/>
          <w:sz w:val="22"/>
          <w:szCs w:val="22"/>
        </w:rPr>
        <w:t xml:space="preserve"> sunt: </w:t>
      </w:r>
      <w:r w:rsidRPr="0043445C">
        <w:rPr>
          <w:rFonts w:ascii="Trebuchet MS" w:hAnsi="Trebuchet MS" w:cs="Trebuchet MS"/>
          <w:bCs/>
          <w:noProof/>
          <w:sz w:val="22"/>
          <w:szCs w:val="22"/>
        </w:rPr>
        <w:t>M</w:t>
      </w:r>
      <w:proofErr w:type="spellStart"/>
      <w:r w:rsidRPr="0043445C">
        <w:rPr>
          <w:rFonts w:ascii="Trebuchet MS" w:hAnsi="Trebuchet MS"/>
          <w:sz w:val="22"/>
          <w:szCs w:val="22"/>
        </w:rPr>
        <w:t>icrointreprinderi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și </w:t>
      </w:r>
      <w:proofErr w:type="spellStart"/>
      <w:r w:rsidRPr="0043445C">
        <w:rPr>
          <w:rFonts w:ascii="Trebuchet MS" w:hAnsi="Trebuchet MS"/>
          <w:sz w:val="22"/>
          <w:szCs w:val="22"/>
        </w:rPr>
        <w:t>întreprinderi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mici neagricole existente.</w:t>
      </w:r>
      <w:r w:rsidRPr="0043445C">
        <w:rPr>
          <w:rFonts w:ascii="Trebuchet MS" w:hAnsi="Trebuchet MS" w:cs="Calibri"/>
          <w:sz w:val="22"/>
          <w:szCs w:val="22"/>
          <w:lang w:val="x-none"/>
        </w:rPr>
        <w:t xml:space="preserve"> </w:t>
      </w:r>
      <w:r w:rsidRPr="0043445C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t>Beneficiari indirecți</w:t>
      </w:r>
      <w:r w:rsidRPr="0043445C">
        <w:rPr>
          <w:rFonts w:ascii="Trebuchet MS" w:hAnsi="Trebuchet MS" w:cs="Trebuchet MS"/>
          <w:b/>
          <w:bCs/>
          <w:noProof/>
          <w:sz w:val="22"/>
          <w:szCs w:val="22"/>
        </w:rPr>
        <w:t xml:space="preserve"> sunt: </w:t>
      </w:r>
      <w:r w:rsidRPr="0043445C">
        <w:rPr>
          <w:rFonts w:ascii="Trebuchet MS" w:hAnsi="Trebuchet MS"/>
          <w:sz w:val="22"/>
          <w:szCs w:val="22"/>
        </w:rPr>
        <w:t xml:space="preserve">locuitorii zonei pentru produsele și serviciile diversificate /dezvoltate și persoane care </w:t>
      </w:r>
      <w:proofErr w:type="spellStart"/>
      <w:r w:rsidRPr="0043445C">
        <w:rPr>
          <w:rFonts w:ascii="Trebuchet MS" w:hAnsi="Trebuchet MS"/>
          <w:sz w:val="22"/>
          <w:szCs w:val="22"/>
        </w:rPr>
        <w:t>caută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locuri de muncă pentru </w:t>
      </w:r>
      <w:proofErr w:type="spellStart"/>
      <w:r w:rsidRPr="0043445C">
        <w:rPr>
          <w:rFonts w:ascii="Trebuchet MS" w:hAnsi="Trebuchet MS"/>
          <w:sz w:val="22"/>
          <w:szCs w:val="22"/>
        </w:rPr>
        <w:t>angajare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43445C">
        <w:rPr>
          <w:rFonts w:ascii="Trebuchet MS" w:hAnsi="Trebuchet MS"/>
          <w:sz w:val="22"/>
          <w:szCs w:val="22"/>
        </w:rPr>
        <w:t>firmele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ce </w:t>
      </w:r>
      <w:proofErr w:type="spellStart"/>
      <w:r w:rsidRPr="0043445C">
        <w:rPr>
          <w:rFonts w:ascii="Trebuchet MS" w:hAnsi="Trebuchet MS"/>
          <w:sz w:val="22"/>
          <w:szCs w:val="22"/>
        </w:rPr>
        <w:t>crează</w:t>
      </w:r>
      <w:proofErr w:type="spellEnd"/>
      <w:r w:rsidRPr="0043445C">
        <w:rPr>
          <w:rFonts w:ascii="Trebuchet MS" w:hAnsi="Trebuchet MS"/>
          <w:sz w:val="22"/>
          <w:szCs w:val="22"/>
        </w:rPr>
        <w:t xml:space="preserve"> locuri de muncă</w:t>
      </w:r>
      <w:r w:rsidRPr="0043445C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t>.</w:t>
      </w:r>
    </w:p>
    <w:p w14:paraId="0FAF8E7E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>Tip de sprijin:</w:t>
      </w:r>
    </w:p>
    <w:p w14:paraId="5CFA3596" w14:textId="77777777" w:rsidR="0043445C" w:rsidRPr="0043445C" w:rsidRDefault="0043445C" w:rsidP="00A44D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rebuchet MS" w:eastAsiaTheme="minorHAnsi" w:hAnsi="Trebuchet MS" w:cstheme="minorBidi"/>
          <w:color w:val="000000"/>
          <w:sz w:val="22"/>
          <w:szCs w:val="22"/>
        </w:rPr>
      </w:pPr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Rambursarea costurilor eligibile suportate și plătite efectiv; </w:t>
      </w:r>
    </w:p>
    <w:p w14:paraId="05E6B614" w14:textId="77777777" w:rsidR="0043445C" w:rsidRPr="0043445C" w:rsidRDefault="0043445C" w:rsidP="00A44D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rebuchet MS" w:eastAsiaTheme="minorHAnsi" w:hAnsi="Trebuchet MS" w:cstheme="minorBidi"/>
          <w:color w:val="000000"/>
          <w:sz w:val="22"/>
          <w:szCs w:val="22"/>
        </w:rPr>
      </w:pPr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Plăți </w:t>
      </w:r>
      <w:proofErr w:type="gramStart"/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>în</w:t>
      </w:r>
      <w:r w:rsidR="000B6DA5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avans</w:t>
      </w:r>
      <w:proofErr w:type="gramEnd"/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până la 50% din ajutorul public acordat de către </w:t>
      </w:r>
      <w:proofErr w:type="spellStart"/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>agenţie</w:t>
      </w:r>
      <w:proofErr w:type="spellEnd"/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cu condiția constituirii unei garanții bancare sau a unei garanții echivalente corespunzătoare procentului de 100 % din valoarea avansului, în conformitate cu art. 45 (4) și art 63 ale R. (CE) nr. 1305/2013, </w:t>
      </w:r>
      <w:r w:rsidRPr="0043445C">
        <w:rPr>
          <w:rFonts w:ascii="Trebuchet MS" w:eastAsiaTheme="minorHAnsi" w:hAnsi="Trebuchet MS" w:cs="Trebuchet MS"/>
          <w:bCs/>
          <w:noProof/>
          <w:sz w:val="22"/>
          <w:szCs w:val="22"/>
          <w:lang w:val="ro-RO"/>
        </w:rPr>
        <w:t>numai în cazul proiectelor de investiții.</w:t>
      </w:r>
    </w:p>
    <w:p w14:paraId="7EE3D708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sz w:val="22"/>
          <w:szCs w:val="22"/>
          <w:lang w:val="x-none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Tipuri de acțiuni: eligibile și neeligibile: </w:t>
      </w:r>
    </w:p>
    <w:p w14:paraId="05BD4FD6" w14:textId="77777777" w:rsidR="0043445C" w:rsidRDefault="0043445C" w:rsidP="00A44D8C">
      <w:pPr>
        <w:ind w:firstLine="360"/>
        <w:jc w:val="both"/>
        <w:rPr>
          <w:rFonts w:ascii="Trebuchet MS" w:hAnsi="Trebuchet MS"/>
          <w:sz w:val="22"/>
          <w:szCs w:val="22"/>
          <w:lang w:val="fr-FR"/>
        </w:rPr>
      </w:pPr>
      <w:r w:rsidRPr="0043445C">
        <w:rPr>
          <w:rFonts w:ascii="Trebuchet MS" w:hAnsi="Trebuchet MS" w:cs="Trebuchet MS"/>
          <w:b/>
          <w:sz w:val="22"/>
          <w:szCs w:val="22"/>
        </w:rPr>
        <w:t>Sunt sprijinite urm</w:t>
      </w:r>
      <w:r w:rsidRPr="0043445C">
        <w:rPr>
          <w:rFonts w:ascii="Trebuchet MS" w:hAnsi="Trebuchet MS" w:cs="Trebuchet MS"/>
          <w:b/>
          <w:sz w:val="22"/>
          <w:szCs w:val="22"/>
          <w:lang w:val="ro-RO"/>
        </w:rPr>
        <w:t xml:space="preserve">ătoarele </w:t>
      </w:r>
      <w:r w:rsidRPr="0043445C">
        <w:rPr>
          <w:rFonts w:ascii="Trebuchet MS" w:hAnsi="Trebuchet MS" w:cs="Trebuchet MS"/>
          <w:b/>
          <w:sz w:val="22"/>
          <w:szCs w:val="22"/>
        </w:rPr>
        <w:t xml:space="preserve">acțiuni (eligibile): </w:t>
      </w:r>
      <w:r w:rsidRPr="0043445C">
        <w:rPr>
          <w:rFonts w:ascii="Trebuchet MS" w:hAnsi="Trebuchet MS"/>
          <w:sz w:val="22"/>
          <w:szCs w:val="22"/>
          <w:lang w:val="fr-FR"/>
        </w:rPr>
        <w:t xml:space="preserve">Investiții pentru  producerea și comercializarea produselor non-agricole, cum ar fi: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fabricarea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produselor textile,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îmbrăcăminte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articole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de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marochinărie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articole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de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hărtie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și carton;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fabricarea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produselor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chimice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farmaceutice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; activități de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prelucrare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a produselor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lemnoase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;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industrie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metalurgică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fabricare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construcții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metalice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mașini, utilaje și echipamente;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fabricare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produse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electrice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electronice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producerea de produse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electrice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electronice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și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metalice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, mașini, utilaje și echipamente,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producția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de carton etc; </w:t>
      </w:r>
      <w:r w:rsidRPr="0043445C">
        <w:rPr>
          <w:rFonts w:ascii="Trebuchet MS" w:hAnsi="Trebuchet MS"/>
          <w:sz w:val="22"/>
          <w:szCs w:val="22"/>
          <w:lang w:val="fr-FR"/>
        </w:rPr>
        <w:t xml:space="preserve">Investiții pentru activități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meșteșugărești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, cum ar fi: Activități de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artizanat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 și alte activități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tradiționale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 non-agricole (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olărit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brodat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prelucrarea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manuală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fierului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lânii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lemnului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>, pielii etc.); Investiții legate de furnizarea de servicii, cum ar fi: Servicii medicale, sociale, sanitar-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veterinare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; Servicii de reparații mașini,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unelte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obiecte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casnice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; Servicii de consultanță,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contabilitate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>, juridice, audit.</w:t>
      </w:r>
    </w:p>
    <w:p w14:paraId="4AAC7705" w14:textId="77777777" w:rsidR="00483768" w:rsidRPr="006876AB" w:rsidRDefault="00483768" w:rsidP="00A44D8C">
      <w:pPr>
        <w:ind w:firstLine="360"/>
        <w:jc w:val="both"/>
        <w:rPr>
          <w:rFonts w:ascii="Trebuchet MS" w:hAnsi="Trebuchet MS" w:cs="Trebuchet MS"/>
          <w:b/>
          <w:color w:val="0070C0"/>
          <w:sz w:val="22"/>
          <w:szCs w:val="22"/>
          <w:lang w:val="ro-RO"/>
        </w:rPr>
      </w:pPr>
      <w:r w:rsidRPr="006876AB">
        <w:rPr>
          <w:rFonts w:ascii="Trebuchet MS" w:hAnsi="Trebuchet MS"/>
          <w:color w:val="0070C0"/>
          <w:sz w:val="22"/>
          <w:szCs w:val="22"/>
          <w:lang w:val="fr-FR"/>
        </w:rPr>
        <w:t xml:space="preserve">Alte </w:t>
      </w:r>
      <w:proofErr w:type="gramStart"/>
      <w:r w:rsidR="00E1160E" w:rsidRPr="006876AB">
        <w:rPr>
          <w:rFonts w:ascii="Trebuchet MS" w:hAnsi="Trebuchet MS"/>
          <w:color w:val="0070C0"/>
          <w:sz w:val="22"/>
          <w:szCs w:val="22"/>
          <w:lang w:val="fr-FR"/>
        </w:rPr>
        <w:t xml:space="preserve">actiuni </w:t>
      </w:r>
      <w:r w:rsidRPr="006876AB">
        <w:rPr>
          <w:rFonts w:ascii="Trebuchet MS" w:hAnsi="Trebuchet MS"/>
          <w:color w:val="0070C0"/>
          <w:sz w:val="22"/>
          <w:szCs w:val="22"/>
          <w:lang w:val="fr-FR"/>
        </w:rPr>
        <w:t xml:space="preserve"> eligibile</w:t>
      </w:r>
      <w:proofErr w:type="gramEnd"/>
      <w:r w:rsidRPr="006876AB">
        <w:rPr>
          <w:rFonts w:ascii="Trebuchet MS" w:hAnsi="Trebuchet MS"/>
          <w:color w:val="0070C0"/>
          <w:sz w:val="22"/>
          <w:szCs w:val="22"/>
          <w:lang w:val="fr-FR"/>
        </w:rPr>
        <w:t> </w:t>
      </w:r>
      <w:proofErr w:type="spellStart"/>
      <w:r w:rsidR="00E1160E" w:rsidRPr="006876AB">
        <w:rPr>
          <w:rFonts w:ascii="Trebuchet MS" w:hAnsi="Trebuchet MS"/>
          <w:color w:val="0070C0"/>
          <w:sz w:val="22"/>
          <w:szCs w:val="22"/>
          <w:lang w:val="fr-FR"/>
        </w:rPr>
        <w:t>c</w:t>
      </w:r>
      <w:r w:rsidRPr="006876AB">
        <w:rPr>
          <w:rFonts w:ascii="Trebuchet MS" w:hAnsi="Trebuchet MS"/>
          <w:color w:val="0070C0"/>
          <w:sz w:val="22"/>
          <w:szCs w:val="22"/>
          <w:lang w:val="fr-FR"/>
        </w:rPr>
        <w:t>onform</w:t>
      </w:r>
      <w:proofErr w:type="spellEnd"/>
      <w:r w:rsidRPr="006876AB">
        <w:rPr>
          <w:rFonts w:ascii="Trebuchet MS" w:hAnsi="Trebuchet MS"/>
          <w:color w:val="0070C0"/>
          <w:sz w:val="22"/>
          <w:szCs w:val="22"/>
          <w:lang w:val="fr-FR"/>
        </w:rPr>
        <w:t xml:space="preserve"> </w:t>
      </w:r>
      <w:proofErr w:type="spellStart"/>
      <w:r w:rsidRPr="006876AB">
        <w:rPr>
          <w:rFonts w:ascii="Trebuchet MS" w:hAnsi="Trebuchet MS"/>
          <w:color w:val="0070C0"/>
          <w:sz w:val="22"/>
          <w:szCs w:val="22"/>
          <w:lang w:val="fr-FR"/>
        </w:rPr>
        <w:t>anex</w:t>
      </w:r>
      <w:r w:rsidR="005665C8" w:rsidRPr="006876AB">
        <w:rPr>
          <w:rFonts w:ascii="Trebuchet MS" w:hAnsi="Trebuchet MS"/>
          <w:color w:val="0070C0"/>
          <w:sz w:val="22"/>
          <w:szCs w:val="22"/>
          <w:lang w:val="fr-FR"/>
        </w:rPr>
        <w:t>elor</w:t>
      </w:r>
      <w:proofErr w:type="spellEnd"/>
      <w:r w:rsidR="00E1160E" w:rsidRPr="006876AB">
        <w:rPr>
          <w:rFonts w:ascii="Trebuchet MS" w:hAnsi="Trebuchet MS"/>
          <w:color w:val="0070C0"/>
          <w:sz w:val="22"/>
          <w:szCs w:val="22"/>
          <w:lang w:val="fr-FR"/>
        </w:rPr>
        <w:t xml:space="preserve"> 7 si 8 </w:t>
      </w:r>
      <w:r w:rsidR="005665C8" w:rsidRPr="006876AB">
        <w:rPr>
          <w:rFonts w:ascii="Trebuchet MS" w:hAnsi="Trebuchet MS"/>
          <w:color w:val="0070C0"/>
          <w:sz w:val="22"/>
          <w:szCs w:val="22"/>
          <w:lang w:val="fr-FR"/>
        </w:rPr>
        <w:t xml:space="preserve"> </w:t>
      </w:r>
      <w:r w:rsidRPr="006876AB">
        <w:rPr>
          <w:rFonts w:ascii="Trebuchet MS" w:hAnsi="Trebuchet MS"/>
          <w:color w:val="0070C0"/>
          <w:sz w:val="22"/>
          <w:szCs w:val="22"/>
          <w:lang w:val="fr-FR"/>
        </w:rPr>
        <w:t xml:space="preserve"> Lista </w:t>
      </w:r>
      <w:proofErr w:type="spellStart"/>
      <w:r w:rsidRPr="006876AB">
        <w:rPr>
          <w:rFonts w:ascii="Trebuchet MS" w:hAnsi="Trebuchet MS"/>
          <w:color w:val="0070C0"/>
          <w:sz w:val="22"/>
          <w:szCs w:val="22"/>
          <w:lang w:val="fr-FR"/>
        </w:rPr>
        <w:t>coduri</w:t>
      </w:r>
      <w:proofErr w:type="spellEnd"/>
      <w:r w:rsidRPr="006876AB">
        <w:rPr>
          <w:rFonts w:ascii="Trebuchet MS" w:hAnsi="Trebuchet MS"/>
          <w:color w:val="0070C0"/>
          <w:sz w:val="22"/>
          <w:szCs w:val="22"/>
          <w:lang w:val="fr-FR"/>
        </w:rPr>
        <w:t xml:space="preserve"> CAEN – eligibile </w:t>
      </w:r>
    </w:p>
    <w:p w14:paraId="555ED015" w14:textId="77777777" w:rsidR="0043445C" w:rsidRPr="0043445C" w:rsidRDefault="0043445C" w:rsidP="00A44D8C">
      <w:pPr>
        <w:ind w:firstLine="360"/>
        <w:jc w:val="both"/>
        <w:rPr>
          <w:rFonts w:ascii="Trebuchet MS" w:hAnsi="Trebuchet MS"/>
          <w:sz w:val="22"/>
          <w:szCs w:val="22"/>
          <w:highlight w:val="yellow"/>
        </w:rPr>
      </w:pPr>
      <w:r w:rsidRPr="0043445C">
        <w:rPr>
          <w:rFonts w:ascii="Trebuchet MS" w:hAnsi="Trebuchet MS" w:cs="Trebuchet MS"/>
          <w:b/>
          <w:sz w:val="22"/>
          <w:szCs w:val="22"/>
          <w:lang w:val="ro-RO"/>
        </w:rPr>
        <w:t>Acțiuni neeligibile</w:t>
      </w:r>
      <w:r w:rsidRPr="0043445C">
        <w:rPr>
          <w:rFonts w:ascii="Trebuchet MS" w:hAnsi="Trebuchet MS" w:cs="Trebuchet MS"/>
          <w:b/>
          <w:sz w:val="22"/>
          <w:szCs w:val="22"/>
        </w:rPr>
        <w:t xml:space="preserve">: </w:t>
      </w:r>
      <w:r w:rsidRPr="0043445C">
        <w:rPr>
          <w:rFonts w:ascii="Trebuchet MS" w:hAnsi="Trebuchet MS"/>
          <w:sz w:val="22"/>
          <w:szCs w:val="22"/>
          <w:lang w:val="fr-FR"/>
        </w:rPr>
        <w:t xml:space="preserve">Prestarea de servicii agricole; Procesarea și comercializarea produselor prevăzute în Anexa 1 din Tratat;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Producția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electricitate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 din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biomasă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 ca și activitate economică; Cheltuieli cu investițiile ce fac obiectul dublei finanțări care vizează aceleași costuri eligibile; </w:t>
      </w:r>
      <w:proofErr w:type="spellStart"/>
      <w:r w:rsidRPr="0043445C">
        <w:rPr>
          <w:rFonts w:ascii="Trebuchet MS" w:hAnsi="Trebuchet MS" w:cs="Trebuchet MS"/>
          <w:sz w:val="22"/>
          <w:szCs w:val="22"/>
        </w:rPr>
        <w:t>cheltuieli</w:t>
      </w:r>
      <w:proofErr w:type="spellEnd"/>
      <w:r w:rsidRPr="0043445C">
        <w:rPr>
          <w:rFonts w:ascii="Trebuchet MS" w:hAnsi="Trebuchet MS" w:cs="Trebuchet MS"/>
          <w:sz w:val="22"/>
          <w:szCs w:val="22"/>
        </w:rPr>
        <w:t xml:space="preserve"> în conformitate cu art. 69, alin (3) din R (UE) nr. 1303/2013 și anume: dobânzi debitoare; taxa pe valoarea adăugată, cu excepţia cazului în care aceasta nu se poate recupera în temeiul legislaţiei naţionale privind TVA-ul sau a prevederilor specifice pentru instrumente financiare; </w:t>
      </w:r>
      <w:r w:rsidRPr="0043445C">
        <w:rPr>
          <w:rFonts w:ascii="Trebuchet MS" w:hAnsi="Trebuchet MS"/>
          <w:sz w:val="22"/>
          <w:szCs w:val="22"/>
        </w:rPr>
        <w:t>scheme ce fac obiectul Art. 29 din Reg. (EU) 1305/2013.</w:t>
      </w:r>
    </w:p>
    <w:p w14:paraId="3161AA98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>Condiții de eligibilitate</w:t>
      </w:r>
    </w:p>
    <w:p w14:paraId="0ADA5174" w14:textId="77777777" w:rsidR="0043445C" w:rsidRPr="0043445C" w:rsidRDefault="0043445C" w:rsidP="00A44D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43445C">
        <w:rPr>
          <w:rFonts w:ascii="Trebuchet MS" w:hAnsi="Trebuchet MS"/>
          <w:sz w:val="22"/>
          <w:szCs w:val="22"/>
          <w:lang w:val="fr-FR"/>
        </w:rPr>
        <w:t>Proiectul trebuie să se încadreze în cel puțin unul dintre tipurile de activități sprijinite prin măsură</w:t>
      </w:r>
    </w:p>
    <w:p w14:paraId="74738682" w14:textId="77777777" w:rsidR="0043445C" w:rsidRPr="0043445C" w:rsidRDefault="0043445C" w:rsidP="00A44D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43445C">
        <w:rPr>
          <w:rFonts w:ascii="Trebuchet MS" w:eastAsiaTheme="minorHAnsi" w:hAnsi="Trebuchet MS" w:cs="Trebuchet MS"/>
          <w:noProof/>
          <w:sz w:val="22"/>
          <w:szCs w:val="22"/>
          <w:lang w:val="ro-RO"/>
        </w:rPr>
        <w:t>Beneficiarul se angajează că va asigura cofinanţarea proiectului</w:t>
      </w:r>
    </w:p>
    <w:p w14:paraId="0EFC3259" w14:textId="4FB5890F" w:rsidR="0043445C" w:rsidRDefault="0043445C" w:rsidP="00A44D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r w:rsidRPr="0043445C">
        <w:rPr>
          <w:rFonts w:ascii="Trebuchet MS" w:hAnsi="Trebuchet MS"/>
          <w:sz w:val="22"/>
          <w:szCs w:val="22"/>
          <w:lang w:val="fr-FR"/>
        </w:rPr>
        <w:t xml:space="preserve">Sediul social </w:t>
      </w:r>
      <w:r w:rsidR="00483768">
        <w:rPr>
          <w:rFonts w:ascii="Trebuchet MS" w:hAnsi="Trebuchet MS"/>
          <w:sz w:val="22"/>
          <w:szCs w:val="22"/>
          <w:lang w:val="fr-FR"/>
        </w:rPr>
        <w:t xml:space="preserve">sau </w:t>
      </w:r>
      <w:r w:rsidRPr="0043445C">
        <w:rPr>
          <w:rFonts w:ascii="Trebuchet MS" w:hAnsi="Trebuchet MS"/>
          <w:sz w:val="22"/>
          <w:szCs w:val="22"/>
          <w:lang w:val="fr-FR"/>
        </w:rPr>
        <w:t xml:space="preserve">punctele de lucru </w:t>
      </w:r>
      <w:proofErr w:type="spellStart"/>
      <w:r w:rsidRPr="0043445C">
        <w:rPr>
          <w:rFonts w:ascii="Trebuchet MS" w:hAnsi="Trebuchet MS"/>
          <w:sz w:val="22"/>
          <w:szCs w:val="22"/>
          <w:lang w:val="fr-FR"/>
        </w:rPr>
        <w:t>ale</w:t>
      </w:r>
      <w:proofErr w:type="spellEnd"/>
      <w:r w:rsidRPr="0043445C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CB17C8">
        <w:rPr>
          <w:rFonts w:ascii="Trebuchet MS" w:hAnsi="Trebuchet MS"/>
          <w:sz w:val="22"/>
          <w:szCs w:val="22"/>
          <w:lang w:val="fr-FR"/>
        </w:rPr>
        <w:t>solicitantului</w:t>
      </w:r>
      <w:proofErr w:type="spellEnd"/>
      <w:r w:rsidR="00CB17C8">
        <w:rPr>
          <w:rFonts w:ascii="Trebuchet MS" w:hAnsi="Trebuchet MS"/>
          <w:sz w:val="22"/>
          <w:szCs w:val="22"/>
          <w:lang w:val="fr-FR"/>
        </w:rPr>
        <w:t xml:space="preserve"> </w:t>
      </w:r>
      <w:r w:rsidRPr="0043445C">
        <w:rPr>
          <w:rFonts w:ascii="Trebuchet MS" w:hAnsi="Trebuchet MS"/>
          <w:sz w:val="22"/>
          <w:szCs w:val="22"/>
          <w:lang w:val="fr-FR"/>
        </w:rPr>
        <w:t>trebuie să fie în teritoriul GALMMV;</w:t>
      </w:r>
    </w:p>
    <w:p w14:paraId="2076E809" w14:textId="77777777" w:rsidR="003A1C41" w:rsidRPr="00590C18" w:rsidRDefault="003A1C41" w:rsidP="00590C1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  <w:lang w:val="fr-FR"/>
        </w:rPr>
      </w:pPr>
      <w:r w:rsidRPr="00590C18">
        <w:rPr>
          <w:rFonts w:ascii="Trebuchet MS" w:hAnsi="Trebuchet MS"/>
          <w:sz w:val="22"/>
          <w:szCs w:val="22"/>
          <w:lang w:val="fr-FR"/>
        </w:rPr>
        <w:t xml:space="preserve">Termenul </w:t>
      </w:r>
      <w:proofErr w:type="spellStart"/>
      <w:r w:rsidRPr="00590C18">
        <w:rPr>
          <w:rFonts w:ascii="Trebuchet MS" w:hAnsi="Trebuchet MS"/>
          <w:sz w:val="22"/>
          <w:szCs w:val="22"/>
          <w:lang w:val="fr-FR"/>
        </w:rPr>
        <w:t>maxim</w:t>
      </w:r>
      <w:proofErr w:type="spellEnd"/>
      <w:r w:rsidRPr="00590C18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590C18">
        <w:rPr>
          <w:rFonts w:ascii="Trebuchet MS" w:hAnsi="Trebuchet MS"/>
          <w:sz w:val="22"/>
          <w:szCs w:val="22"/>
          <w:lang w:val="fr-FR"/>
        </w:rPr>
        <w:t>finalizare</w:t>
      </w:r>
      <w:proofErr w:type="spellEnd"/>
      <w:r w:rsidRPr="00590C18">
        <w:rPr>
          <w:rFonts w:ascii="Trebuchet MS" w:hAnsi="Trebuchet MS"/>
          <w:sz w:val="22"/>
          <w:szCs w:val="22"/>
          <w:lang w:val="fr-FR"/>
        </w:rPr>
        <w:t xml:space="preserve"> a proiectelor este 31.12.2023, iar termenul </w:t>
      </w:r>
      <w:proofErr w:type="spellStart"/>
      <w:r w:rsidRPr="00590C18">
        <w:rPr>
          <w:rFonts w:ascii="Trebuchet MS" w:hAnsi="Trebuchet MS"/>
          <w:sz w:val="22"/>
          <w:szCs w:val="22"/>
          <w:lang w:val="fr-FR"/>
        </w:rPr>
        <w:t>limită</w:t>
      </w:r>
      <w:proofErr w:type="spellEnd"/>
      <w:r w:rsidRPr="00590C18">
        <w:rPr>
          <w:rFonts w:ascii="Trebuchet MS" w:hAnsi="Trebuchet MS"/>
          <w:sz w:val="22"/>
          <w:szCs w:val="22"/>
          <w:lang w:val="fr-FR"/>
        </w:rPr>
        <w:t xml:space="preserve"> de</w:t>
      </w:r>
    </w:p>
    <w:p w14:paraId="2297304B" w14:textId="0CB07604" w:rsidR="003A1C41" w:rsidRPr="0043445C" w:rsidRDefault="003A1C41" w:rsidP="006876AB">
      <w:pPr>
        <w:widowControl w:val="0"/>
        <w:overflowPunct w:val="0"/>
        <w:autoSpaceDE w:val="0"/>
        <w:autoSpaceDN w:val="0"/>
        <w:adjustRightInd w:val="0"/>
        <w:spacing w:line="276" w:lineRule="auto"/>
        <w:ind w:left="1404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proofErr w:type="gramStart"/>
      <w:r w:rsidRPr="003A1C41">
        <w:rPr>
          <w:rFonts w:ascii="Trebuchet MS" w:hAnsi="Trebuchet MS"/>
          <w:sz w:val="22"/>
          <w:szCs w:val="22"/>
          <w:lang w:val="fr-FR"/>
        </w:rPr>
        <w:t>depunere</w:t>
      </w:r>
      <w:proofErr w:type="spellEnd"/>
      <w:proofErr w:type="gramEnd"/>
      <w:r w:rsidRPr="003A1C41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3A1C41">
        <w:rPr>
          <w:rFonts w:ascii="Trebuchet MS" w:hAnsi="Trebuchet MS"/>
          <w:sz w:val="22"/>
          <w:szCs w:val="22"/>
          <w:lang w:val="fr-FR"/>
        </w:rPr>
        <w:t>ultimei</w:t>
      </w:r>
      <w:proofErr w:type="spellEnd"/>
      <w:r w:rsidRPr="003A1C41">
        <w:rPr>
          <w:rFonts w:ascii="Trebuchet MS" w:hAnsi="Trebuchet MS"/>
          <w:sz w:val="22"/>
          <w:szCs w:val="22"/>
          <w:lang w:val="fr-FR"/>
        </w:rPr>
        <w:t xml:space="preserve"> cereri de </w:t>
      </w:r>
      <w:proofErr w:type="spellStart"/>
      <w:r w:rsidRPr="003A1C41">
        <w:rPr>
          <w:rFonts w:ascii="Trebuchet MS" w:hAnsi="Trebuchet MS"/>
          <w:sz w:val="22"/>
          <w:szCs w:val="22"/>
          <w:lang w:val="fr-FR"/>
        </w:rPr>
        <w:t>plată</w:t>
      </w:r>
      <w:proofErr w:type="spellEnd"/>
      <w:r w:rsidRPr="003A1C41">
        <w:rPr>
          <w:rFonts w:ascii="Trebuchet MS" w:hAnsi="Trebuchet MS"/>
          <w:sz w:val="22"/>
          <w:szCs w:val="22"/>
          <w:lang w:val="fr-FR"/>
        </w:rPr>
        <w:t xml:space="preserve"> a beneficiarilor 30.09.2023.</w:t>
      </w:r>
    </w:p>
    <w:p w14:paraId="7C244364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>Criterii de selecție:</w:t>
      </w:r>
    </w:p>
    <w:p w14:paraId="163A42F9" w14:textId="77777777" w:rsidR="0043445C" w:rsidRPr="0043445C" w:rsidRDefault="0043445C" w:rsidP="00A44D8C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LEADER: 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Locuri de muncă nou create;  </w:t>
      </w:r>
    </w:p>
    <w:p w14:paraId="542816CF" w14:textId="77777777" w:rsidR="009A7F76" w:rsidRDefault="0043445C" w:rsidP="00A44D8C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specifice măsurii: </w:t>
      </w:r>
    </w:p>
    <w:p w14:paraId="20FFE090" w14:textId="77777777" w:rsidR="009A7F76" w:rsidRPr="009A7F76" w:rsidRDefault="0043445C" w:rsidP="00A44D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9A7F76">
        <w:rPr>
          <w:rFonts w:ascii="Trebuchet MS" w:hAnsi="Trebuchet MS" w:cs="Trebuchet MS"/>
          <w:noProof/>
          <w:sz w:val="22"/>
          <w:szCs w:val="22"/>
          <w:lang w:val="ro-RO"/>
        </w:rPr>
        <w:t xml:space="preserve">Prioritizarea sectoarelor cu potențial de creștere (textile și pielărie, industrii creative și culturale, inclusiv meșteșuguri, activităţi de servicii în tehnologia informației, agroturism, servicii pentru populația din spațiul rural); </w:t>
      </w:r>
    </w:p>
    <w:p w14:paraId="1356B43B" w14:textId="77777777" w:rsidR="009A7F76" w:rsidRPr="009A7F76" w:rsidRDefault="0043445C" w:rsidP="00A44D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</w:pPr>
      <w:r w:rsidRPr="009A7F76">
        <w:rPr>
          <w:rFonts w:ascii="Trebuchet MS" w:hAnsi="Trebuchet MS" w:cs="Trebuchet MS"/>
          <w:noProof/>
          <w:sz w:val="22"/>
          <w:szCs w:val="22"/>
          <w:lang w:val="ro-RO"/>
        </w:rPr>
        <w:lastRenderedPageBreak/>
        <w:t>Stimularea activităților turistice în sensul prioritizării activităților agroturistice desfășurate în zonele cu potențial turistic ridicat/destinații ecoturistice</w:t>
      </w:r>
      <w:r w:rsidRPr="005665C8">
        <w:rPr>
          <w:rFonts w:ascii="Trebuchet MS" w:hAnsi="Trebuchet MS" w:cs="Trebuchet MS"/>
          <w:noProof/>
          <w:sz w:val="22"/>
          <w:szCs w:val="22"/>
          <w:lang w:val="ro-RO"/>
        </w:rPr>
        <w:t>/arii naturale protejate</w:t>
      </w:r>
      <w:r w:rsidRPr="009A7F76">
        <w:rPr>
          <w:rFonts w:ascii="Trebuchet MS" w:hAnsi="Trebuchet MS" w:cs="Trebuchet MS"/>
          <w:noProof/>
          <w:sz w:val="22"/>
          <w:szCs w:val="22"/>
          <w:lang w:val="ro-RO"/>
        </w:rPr>
        <w:t xml:space="preserve">, care au fost stabilite în conformitate cu Ordonanța de Urgență nr. 142/2008 privind aprobarea Planului de amenajare a teritoriului național; </w:t>
      </w:r>
    </w:p>
    <w:p w14:paraId="221D1654" w14:textId="77777777" w:rsidR="0043445C" w:rsidRPr="0043445C" w:rsidRDefault="0043445C" w:rsidP="00A44D8C">
      <w:pPr>
        <w:widowControl w:val="0"/>
        <w:autoSpaceDE w:val="0"/>
        <w:autoSpaceDN w:val="0"/>
        <w:adjustRightInd w:val="0"/>
        <w:ind w:left="-76"/>
        <w:jc w:val="both"/>
        <w:rPr>
          <w:rFonts w:ascii="Trebuchet MS" w:hAnsi="Trebuchet MS" w:cs="Trebuchet MS"/>
          <w:i/>
          <w:noProof/>
          <w:sz w:val="22"/>
          <w:szCs w:val="22"/>
        </w:rPr>
      </w:pPr>
      <w:r w:rsidRPr="0043445C">
        <w:rPr>
          <w:rFonts w:ascii="Trebuchet MS" w:hAnsi="Trebuchet MS" w:cs="Trebuchet MS"/>
          <w:i/>
          <w:noProof/>
          <w:sz w:val="22"/>
          <w:szCs w:val="22"/>
          <w:lang w:val="ro-RO"/>
        </w:rPr>
        <w:t>Observație</w:t>
      </w:r>
      <w:r w:rsidRPr="0043445C">
        <w:rPr>
          <w:rFonts w:ascii="Trebuchet MS" w:hAnsi="Trebuchet MS" w:cs="Trebuchet MS"/>
          <w:i/>
          <w:noProof/>
          <w:sz w:val="22"/>
          <w:szCs w:val="22"/>
        </w:rPr>
        <w:t>: Punctele 6,7,8 vor fi detaliate în documentele de implementare fără a aduce atingere Art. 49 din Reg. (EU) 1305/2013.</w:t>
      </w:r>
    </w:p>
    <w:p w14:paraId="50EE5435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Sume (aplicabile) și rata sprijinului: </w:t>
      </w:r>
    </w:p>
    <w:p w14:paraId="62214640" w14:textId="77777777" w:rsidR="00315382" w:rsidRPr="005665C8" w:rsidRDefault="0043445C" w:rsidP="00A44D8C">
      <w:pPr>
        <w:keepNext/>
        <w:keepLines/>
        <w:spacing w:before="200"/>
        <w:jc w:val="both"/>
        <w:outlineLvl w:val="2"/>
        <w:rPr>
          <w:rFonts w:ascii="Trebuchet MS" w:eastAsiaTheme="majorEastAsia" w:hAnsi="Trebuchet MS" w:cstheme="majorBidi"/>
          <w:b/>
          <w:bCs/>
          <w:sz w:val="22"/>
          <w:szCs w:val="22"/>
          <w:lang w:val="fr-FR"/>
        </w:rPr>
      </w:pPr>
      <w:bookmarkStart w:id="0" w:name="_Toc485225630"/>
      <w:r w:rsidRPr="005665C8">
        <w:rPr>
          <w:rFonts w:ascii="Trebuchet MS" w:hAnsi="Trebuchet MS"/>
          <w:b/>
          <w:bCs/>
          <w:sz w:val="22"/>
          <w:szCs w:val="22"/>
          <w:lang w:val="fr-FR"/>
        </w:rPr>
        <w:t>V</w:t>
      </w:r>
      <w:r w:rsidRPr="005665C8">
        <w:rPr>
          <w:rFonts w:ascii="Trebuchet MS" w:eastAsiaTheme="majorEastAsia" w:hAnsi="Trebuchet MS" w:cs="Trebuchet MS"/>
          <w:b/>
          <w:bCs/>
          <w:noProof/>
          <w:sz w:val="22"/>
          <w:szCs w:val="22"/>
        </w:rPr>
        <w:t xml:space="preserve">aloarea maximă a sprijinului este de  max. </w:t>
      </w:r>
      <w:r w:rsidRPr="005665C8">
        <w:rPr>
          <w:rFonts w:ascii="Trebuchet MS" w:eastAsiaTheme="majorEastAsia" w:hAnsi="Trebuchet MS" w:cstheme="majorBidi"/>
          <w:b/>
          <w:bCs/>
          <w:sz w:val="22"/>
          <w:szCs w:val="22"/>
        </w:rPr>
        <w:t xml:space="preserve">56.684 </w:t>
      </w:r>
      <w:r w:rsidRPr="005665C8">
        <w:rPr>
          <w:rFonts w:ascii="Trebuchet MS" w:eastAsiaTheme="majorEastAsia" w:hAnsi="Trebuchet MS" w:cstheme="majorBidi"/>
          <w:b/>
          <w:bCs/>
          <w:sz w:val="22"/>
          <w:szCs w:val="22"/>
          <w:lang w:val="fr-FR"/>
        </w:rPr>
        <w:t xml:space="preserve">euro </w:t>
      </w:r>
      <w:bookmarkEnd w:id="0"/>
    </w:p>
    <w:p w14:paraId="3190ECA7" w14:textId="77777777" w:rsidR="0043445C" w:rsidRPr="0043445C" w:rsidRDefault="0043445C" w:rsidP="00A44D8C">
      <w:pPr>
        <w:keepNext/>
        <w:keepLines/>
        <w:spacing w:before="200"/>
        <w:jc w:val="both"/>
        <w:outlineLvl w:val="2"/>
        <w:rPr>
          <w:rFonts w:ascii="Trebuchet MS" w:eastAsiaTheme="minorHAnsi" w:hAnsi="Trebuchet MS" w:cs="Trebuchet MS"/>
          <w:noProof/>
          <w:sz w:val="22"/>
          <w:szCs w:val="22"/>
        </w:rPr>
      </w:pPr>
      <w:r w:rsidRPr="0043445C">
        <w:rPr>
          <w:rFonts w:ascii="Trebuchet MS" w:eastAsiaTheme="minorHAnsi" w:hAnsi="Trebuchet MS" w:cs="Trebuchet MS"/>
          <w:noProof/>
          <w:sz w:val="22"/>
          <w:szCs w:val="22"/>
        </w:rPr>
        <w:t xml:space="preserve">Rata sprijinului este de 70%, dar poate crește până la 90% pentru solicitanţii care desfăşoară activităţi de producţie, servicii medicale, sanitar-veterinare şi agro-turism; </w:t>
      </w:r>
    </w:p>
    <w:p w14:paraId="1FD38F9F" w14:textId="77777777" w:rsidR="0043445C" w:rsidRPr="0043445C" w:rsidRDefault="0043445C" w:rsidP="00A44D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rebuchet MS" w:eastAsiaTheme="minorHAnsi" w:hAnsi="Trebuchet MS" w:cstheme="minorBidi"/>
          <w:color w:val="000000"/>
          <w:sz w:val="22"/>
          <w:szCs w:val="22"/>
        </w:rPr>
      </w:pPr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Se vor aplica </w:t>
      </w:r>
      <w:proofErr w:type="spellStart"/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>regulile</w:t>
      </w:r>
      <w:proofErr w:type="spellEnd"/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de ajutor </w:t>
      </w:r>
      <w:r w:rsidRPr="0043445C">
        <w:rPr>
          <w:rFonts w:ascii="Trebuchet MS" w:eastAsiaTheme="minorHAnsi" w:hAnsi="Trebuchet MS" w:cstheme="minorBidi"/>
          <w:i/>
          <w:iCs/>
          <w:color w:val="000000"/>
          <w:sz w:val="22"/>
          <w:szCs w:val="22"/>
        </w:rPr>
        <w:t xml:space="preserve">de minimis </w:t>
      </w:r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în vigoare, conform prevederilor </w:t>
      </w:r>
      <w:proofErr w:type="spellStart"/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>Regulamentului</w:t>
      </w:r>
      <w:proofErr w:type="spellEnd"/>
      <w:r w:rsidRPr="0043445C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UE nr. 1407/2013 </w:t>
      </w:r>
    </w:p>
    <w:p w14:paraId="12398F25" w14:textId="77777777" w:rsidR="0043445C" w:rsidRPr="0043445C" w:rsidRDefault="0043445C" w:rsidP="00A44D8C">
      <w:pPr>
        <w:numPr>
          <w:ilvl w:val="0"/>
          <w:numId w:val="4"/>
        </w:numPr>
        <w:spacing w:line="276" w:lineRule="auto"/>
        <w:ind w:left="360"/>
        <w:jc w:val="both"/>
        <w:rPr>
          <w:rFonts w:ascii="Trebuchet MS" w:eastAsiaTheme="minorHAnsi" w:hAnsi="Trebuchet MS" w:cstheme="minorBidi"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Indicatori de monitorizare: </w:t>
      </w:r>
    </w:p>
    <w:p w14:paraId="453543C0" w14:textId="77777777" w:rsidR="0043445C" w:rsidRPr="0043445C" w:rsidRDefault="0043445C" w:rsidP="00A44D8C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>Indicatori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LEADER: 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Locuri de muncă nou create: 10; </w:t>
      </w:r>
    </w:p>
    <w:p w14:paraId="2774F744" w14:textId="77777777" w:rsidR="0043445C" w:rsidRPr="0043445C" w:rsidRDefault="0043445C" w:rsidP="00A44D8C">
      <w:pPr>
        <w:keepNext/>
        <w:keepLines/>
        <w:spacing w:before="200"/>
        <w:jc w:val="both"/>
        <w:outlineLvl w:val="2"/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</w:pPr>
      <w:bookmarkStart w:id="1" w:name="_Toc485225631"/>
      <w:r w:rsidRPr="005665C8">
        <w:rPr>
          <w:rFonts w:ascii="Trebuchet MS" w:eastAsiaTheme="majorEastAsia" w:hAnsi="Trebuchet MS" w:cstheme="majorBidi"/>
          <w:b/>
          <w:bCs/>
          <w:sz w:val="22"/>
          <w:szCs w:val="22"/>
        </w:rPr>
        <w:t>Cheltuieli publice totale: 566.</w:t>
      </w:r>
      <w:r w:rsidR="00DC5B32" w:rsidRPr="005665C8">
        <w:rPr>
          <w:rFonts w:ascii="Trebuchet MS" w:eastAsiaTheme="majorEastAsia" w:hAnsi="Trebuchet MS" w:cstheme="majorBidi"/>
          <w:b/>
          <w:bCs/>
          <w:sz w:val="22"/>
          <w:szCs w:val="22"/>
        </w:rPr>
        <w:t>84</w:t>
      </w:r>
      <w:r w:rsidR="00B81D42">
        <w:rPr>
          <w:rFonts w:ascii="Trebuchet MS" w:eastAsiaTheme="majorEastAsia" w:hAnsi="Trebuchet MS" w:cstheme="majorBidi"/>
          <w:b/>
          <w:bCs/>
          <w:sz w:val="22"/>
          <w:szCs w:val="22"/>
        </w:rPr>
        <w:t>1</w:t>
      </w:r>
      <w:r w:rsidRPr="00E1160E">
        <w:rPr>
          <w:rFonts w:ascii="Trebuchet MS" w:eastAsiaTheme="majorEastAsia" w:hAnsi="Trebuchet MS" w:cstheme="majorBidi"/>
          <w:b/>
          <w:bCs/>
          <w:sz w:val="22"/>
          <w:szCs w:val="22"/>
        </w:rPr>
        <w:t xml:space="preserve">€ </w:t>
      </w:r>
      <w:r w:rsidRPr="0043445C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 xml:space="preserve"> </w:t>
      </w:r>
      <w:bookmarkEnd w:id="1"/>
      <w:r w:rsidR="00233F6F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 xml:space="preserve"> </w:t>
      </w:r>
      <w:r w:rsidR="00D10B28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 xml:space="preserve"> </w:t>
      </w:r>
    </w:p>
    <w:p w14:paraId="4D3EAF5D" w14:textId="77777777" w:rsidR="0043445C" w:rsidRPr="0043445C" w:rsidRDefault="0043445C" w:rsidP="00A44D8C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sz w:val="22"/>
          <w:szCs w:val="22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>Indicatori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 </w:t>
      </w: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specifici măsurii: </w:t>
      </w:r>
      <w:r w:rsidRPr="0043445C">
        <w:rPr>
          <w:rFonts w:ascii="Trebuchet MS" w:hAnsi="Trebuchet MS" w:cs="Trebuchet MS"/>
          <w:color w:val="000000"/>
          <w:sz w:val="22"/>
          <w:szCs w:val="22"/>
        </w:rPr>
        <w:t xml:space="preserve">Număr de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</w:rPr>
        <w:t>într</w:t>
      </w:r>
      <w:r w:rsidR="00D2238E">
        <w:rPr>
          <w:rFonts w:ascii="Trebuchet MS" w:hAnsi="Trebuchet MS" w:cs="Trebuchet MS"/>
          <w:color w:val="000000"/>
          <w:sz w:val="22"/>
          <w:szCs w:val="22"/>
        </w:rPr>
        <w:t>e</w:t>
      </w:r>
      <w:r w:rsidRPr="0043445C">
        <w:rPr>
          <w:rFonts w:ascii="Trebuchet MS" w:hAnsi="Trebuchet MS" w:cs="Trebuchet MS"/>
          <w:color w:val="000000"/>
          <w:sz w:val="22"/>
          <w:szCs w:val="22"/>
        </w:rPr>
        <w:t>prinderi</w:t>
      </w:r>
      <w:proofErr w:type="spellEnd"/>
      <w:r w:rsidRPr="004344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43445C">
        <w:rPr>
          <w:rFonts w:ascii="Trebuchet MS" w:hAnsi="Trebuchet MS" w:cs="Trebuchet MS"/>
          <w:color w:val="000000"/>
          <w:sz w:val="22"/>
          <w:szCs w:val="22"/>
        </w:rPr>
        <w:t>finanţate</w:t>
      </w:r>
      <w:proofErr w:type="spellEnd"/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>: 10</w:t>
      </w: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; </w:t>
      </w:r>
    </w:p>
    <w:p w14:paraId="78DA5D72" w14:textId="77777777" w:rsidR="0043445C" w:rsidRPr="0043445C" w:rsidRDefault="0043445C" w:rsidP="00A44D8C">
      <w:pPr>
        <w:widowControl w:val="0"/>
        <w:autoSpaceDE w:val="0"/>
        <w:autoSpaceDN w:val="0"/>
        <w:adjustRightInd w:val="0"/>
        <w:ind w:left="-76" w:firstLine="360"/>
        <w:jc w:val="both"/>
        <w:rPr>
          <w:rFonts w:ascii="Trebuchet MS" w:hAnsi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/>
          <w:i/>
          <w:noProof/>
          <w:sz w:val="22"/>
          <w:szCs w:val="22"/>
          <w:lang w:val="ro-RO"/>
        </w:rPr>
        <w:t>Aceștia vor fi monitorizați și evaluați în conformitate cu prevederile Art.34 din Reg. (UE) nr. 1303/2013, prin Planul de Evaluare ce va fi elaborat în perioada de implementare</w:t>
      </w:r>
      <w:r w:rsidRPr="0043445C">
        <w:rPr>
          <w:rFonts w:ascii="Trebuchet MS" w:hAnsi="Trebuchet MS"/>
          <w:noProof/>
          <w:sz w:val="22"/>
          <w:szCs w:val="22"/>
          <w:lang w:val="ro-RO"/>
        </w:rPr>
        <w:t>.</w:t>
      </w:r>
    </w:p>
    <w:p w14:paraId="6C3FD65F" w14:textId="77777777" w:rsidR="0043445C" w:rsidRPr="0043445C" w:rsidRDefault="0043445C" w:rsidP="00A44D8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rebuchet MS"/>
          <w:color w:val="000000"/>
          <w:sz w:val="22"/>
          <w:szCs w:val="22"/>
        </w:rPr>
      </w:pPr>
    </w:p>
    <w:p w14:paraId="680FF35E" w14:textId="77777777" w:rsidR="0043445C" w:rsidRPr="0043445C" w:rsidRDefault="00A61B7A" w:rsidP="00A44D8C">
      <w:pPr>
        <w:spacing w:after="200"/>
        <w:jc w:val="both"/>
        <w:rPr>
          <w:b/>
          <w:bCs/>
          <w:color w:val="4F81BD" w:themeColor="accent1"/>
          <w:sz w:val="22"/>
          <w:szCs w:val="22"/>
        </w:rPr>
      </w:pPr>
      <w:r w:rsidRPr="0043445C">
        <w:rPr>
          <w:b/>
          <w:bCs/>
          <w:color w:val="4F81BD" w:themeColor="accent1"/>
          <w:sz w:val="22"/>
          <w:szCs w:val="22"/>
        </w:rPr>
        <w:object w:dxaOrig="15240" w:dyaOrig="11481" w14:anchorId="3E40C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25pt;height:354.4pt" o:ole="">
            <v:imagedata r:id="rId8" o:title=""/>
          </v:shape>
          <o:OLEObject Type="Embed" ProgID="Visio.Drawing.11" ShapeID="_x0000_i1025" DrawAspect="Content" ObjectID="_1690211367" r:id="rId9"/>
        </w:object>
      </w:r>
    </w:p>
    <w:p w14:paraId="46F85CE7" w14:textId="77777777" w:rsidR="0043445C" w:rsidRPr="0043445C" w:rsidRDefault="0043445C" w:rsidP="00A44D8C">
      <w:pPr>
        <w:spacing w:after="200"/>
        <w:jc w:val="both"/>
        <w:rPr>
          <w:rFonts w:ascii="Trebuchet MS" w:hAnsi="Trebuchet MS"/>
          <w:b/>
          <w:bCs/>
          <w:color w:val="4F81BD" w:themeColor="accent1"/>
          <w:sz w:val="22"/>
          <w:szCs w:val="22"/>
        </w:rPr>
      </w:pPr>
      <w:bookmarkStart w:id="2" w:name="_Toc485225521"/>
      <w:r w:rsidRPr="0043445C">
        <w:rPr>
          <w:rFonts w:ascii="Trebuchet MS" w:hAnsi="Trebuchet MS"/>
          <w:bCs/>
          <w:color w:val="4F81BD" w:themeColor="accent1"/>
        </w:rPr>
        <w:t>Fig.</w:t>
      </w:r>
      <w:r w:rsidRPr="0043445C">
        <w:rPr>
          <w:rFonts w:ascii="Trebuchet MS" w:hAnsi="Trebuchet MS"/>
          <w:bCs/>
          <w:color w:val="4F81BD" w:themeColor="accent1"/>
        </w:rPr>
        <w:fldChar w:fldCharType="begin"/>
      </w:r>
      <w:r w:rsidRPr="0043445C">
        <w:rPr>
          <w:rFonts w:ascii="Trebuchet MS" w:hAnsi="Trebuchet MS"/>
          <w:bCs/>
          <w:color w:val="4F81BD" w:themeColor="accent1"/>
        </w:rPr>
        <w:instrText xml:space="preserve"> SEQ Figure \* ARABIC </w:instrText>
      </w:r>
      <w:r w:rsidRPr="0043445C">
        <w:rPr>
          <w:rFonts w:ascii="Trebuchet MS" w:hAnsi="Trebuchet MS"/>
          <w:bCs/>
          <w:color w:val="4F81BD" w:themeColor="accent1"/>
        </w:rPr>
        <w:fldChar w:fldCharType="separate"/>
      </w:r>
      <w:r w:rsidR="005C0C74">
        <w:rPr>
          <w:rFonts w:ascii="Trebuchet MS" w:hAnsi="Trebuchet MS"/>
          <w:bCs/>
          <w:noProof/>
          <w:color w:val="4F81BD" w:themeColor="accent1"/>
        </w:rPr>
        <w:t>1</w:t>
      </w:r>
      <w:r w:rsidRPr="0043445C">
        <w:rPr>
          <w:rFonts w:ascii="Trebuchet MS" w:hAnsi="Trebuchet MS"/>
          <w:bCs/>
          <w:color w:val="4F81BD" w:themeColor="accent1"/>
        </w:rPr>
        <w:fldChar w:fldCharType="end"/>
      </w:r>
      <w:r w:rsidRPr="0043445C">
        <w:rPr>
          <w:rFonts w:ascii="Trebuchet MS" w:hAnsi="Trebuchet MS"/>
          <w:bCs/>
          <w:color w:val="4F81BD" w:themeColor="accent1"/>
        </w:rPr>
        <w:t xml:space="preserve">. M6/6A: Logica de Intervenție a Măsurii </w:t>
      </w:r>
      <w:proofErr w:type="spellStart"/>
      <w:r w:rsidRPr="0043445C">
        <w:rPr>
          <w:rFonts w:ascii="Trebuchet MS" w:hAnsi="Trebuchet MS"/>
          <w:bCs/>
          <w:color w:val="4F81BD" w:themeColor="accent1"/>
        </w:rPr>
        <w:t>Activitati</w:t>
      </w:r>
      <w:proofErr w:type="spellEnd"/>
      <w:r w:rsidRPr="0043445C">
        <w:rPr>
          <w:rFonts w:ascii="Trebuchet MS" w:hAnsi="Trebuchet MS"/>
          <w:bCs/>
          <w:color w:val="4F81BD" w:themeColor="accent1"/>
        </w:rPr>
        <w:t xml:space="preserve"> Neagricole</w:t>
      </w:r>
      <w:bookmarkEnd w:id="2"/>
    </w:p>
    <w:p w14:paraId="4110D825" w14:textId="77777777" w:rsidR="0043445C" w:rsidRPr="00F43754" w:rsidRDefault="0043445C" w:rsidP="00A44D8C">
      <w:pPr>
        <w:jc w:val="both"/>
        <w:rPr>
          <w:rFonts w:ascii="Trebuchet MS" w:hAnsi="Trebuchet MS"/>
        </w:rPr>
      </w:pPr>
    </w:p>
    <w:sectPr w:rsidR="0043445C" w:rsidRPr="00F43754" w:rsidSect="005B3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D145" w14:textId="77777777" w:rsidR="005A5BBB" w:rsidRDefault="005A5BBB" w:rsidP="008C0568">
      <w:r>
        <w:separator/>
      </w:r>
    </w:p>
  </w:endnote>
  <w:endnote w:type="continuationSeparator" w:id="0">
    <w:p w14:paraId="01A2C5D0" w14:textId="77777777" w:rsidR="005A5BBB" w:rsidRDefault="005A5BBB" w:rsidP="008C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F737" w14:textId="77777777" w:rsidR="00B9114C" w:rsidRDefault="00B9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7164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CBEF1D" w14:textId="233FF68B" w:rsidR="006B136A" w:rsidRDefault="006B136A">
            <w:pPr>
              <w:pStyle w:val="Footer"/>
              <w:jc w:val="right"/>
            </w:pPr>
            <w:r>
              <w:t xml:space="preserve"> </w:t>
            </w:r>
            <w:proofErr w:type="gramStart"/>
            <w:r>
              <w:t>GALMMV ,</w:t>
            </w:r>
            <w:proofErr w:type="gramEnd"/>
            <w:r>
              <w:t xml:space="preserve"> Fisa Masurii </w:t>
            </w:r>
            <w:r w:rsidR="0043445C">
              <w:t>M6/6A, Neagricole</w:t>
            </w:r>
            <w:r w:rsidR="006876AB">
              <w:t>2021</w:t>
            </w:r>
            <w:r>
              <w:t xml:space="preserve">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A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A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A0E9CE" w14:textId="77777777" w:rsidR="008C0568" w:rsidRDefault="008C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775C" w14:textId="77777777" w:rsidR="00B9114C" w:rsidRDefault="00B9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0AE0" w14:textId="77777777" w:rsidR="005A5BBB" w:rsidRDefault="005A5BBB" w:rsidP="008C0568">
      <w:r>
        <w:separator/>
      </w:r>
    </w:p>
  </w:footnote>
  <w:footnote w:type="continuationSeparator" w:id="0">
    <w:p w14:paraId="4813CCD9" w14:textId="77777777" w:rsidR="005A5BBB" w:rsidRDefault="005A5BBB" w:rsidP="008C0568">
      <w:r>
        <w:continuationSeparator/>
      </w:r>
    </w:p>
  </w:footnote>
  <w:footnote w:id="1">
    <w:p w14:paraId="1DBDBA49" w14:textId="77777777" w:rsidR="0043445C" w:rsidRPr="00980F3D" w:rsidRDefault="0043445C" w:rsidP="0043445C">
      <w:pPr>
        <w:autoSpaceDE w:val="0"/>
        <w:autoSpaceDN w:val="0"/>
        <w:adjustRightInd w:val="0"/>
        <w:rPr>
          <w:rFonts w:cs="Trebuchet MS"/>
          <w:color w:val="0563C1"/>
          <w:sz w:val="16"/>
          <w:szCs w:val="16"/>
          <w:u w:val="single"/>
          <w:lang w:val="x-none"/>
        </w:rPr>
      </w:pPr>
      <w:r w:rsidRPr="00980F3D">
        <w:rPr>
          <w:rFonts w:cs="Trebuchet MS"/>
          <w:color w:val="0563C1"/>
          <w:sz w:val="16"/>
          <w:szCs w:val="16"/>
          <w:vertAlign w:val="superscript"/>
          <w:lang w:val="x-none"/>
        </w:rPr>
        <w:footnoteRef/>
      </w:r>
      <w:r w:rsidRPr="00980F3D">
        <w:rPr>
          <w:rFonts w:cs="Trebuchet MS"/>
          <w:color w:val="0563C1"/>
          <w:sz w:val="16"/>
          <w:szCs w:val="16"/>
          <w:vertAlign w:val="superscript"/>
          <w:lang w:val="x-none"/>
        </w:rPr>
        <w:t xml:space="preserve"> </w:t>
      </w:r>
      <w:r w:rsidRPr="00980F3D">
        <w:rPr>
          <w:rFonts w:cs="Trebuchet MS"/>
          <w:color w:val="0563C1"/>
          <w:sz w:val="16"/>
          <w:szCs w:val="16"/>
          <w:u w:val="single"/>
          <w:lang w:val="x-none"/>
        </w:rPr>
        <w:t>http://ec.europa.eu/europe2020/europe-2020-in-a-nutshell/targets/index_ro.htm</w:t>
      </w:r>
    </w:p>
  </w:footnote>
  <w:footnote w:id="2">
    <w:p w14:paraId="12A04150" w14:textId="77777777" w:rsidR="0043445C" w:rsidRPr="00980F3D" w:rsidRDefault="0043445C" w:rsidP="0043445C">
      <w:pPr>
        <w:autoSpaceDE w:val="0"/>
        <w:autoSpaceDN w:val="0"/>
        <w:adjustRightInd w:val="0"/>
        <w:rPr>
          <w:rFonts w:cs="Trebuchet MS"/>
          <w:color w:val="0563C1"/>
          <w:sz w:val="16"/>
          <w:szCs w:val="16"/>
          <w:u w:val="single"/>
          <w:lang w:val="x-none"/>
        </w:rPr>
      </w:pPr>
      <w:r w:rsidRPr="00980F3D">
        <w:rPr>
          <w:rFonts w:cs="Trebuchet MS"/>
          <w:color w:val="0563C1"/>
          <w:sz w:val="16"/>
          <w:szCs w:val="16"/>
          <w:vertAlign w:val="superscript"/>
          <w:lang w:val="x-none"/>
        </w:rPr>
        <w:footnoteRef/>
      </w:r>
      <w:r w:rsidRPr="00980F3D">
        <w:rPr>
          <w:rFonts w:cs="Trebuchet MS"/>
          <w:color w:val="0563C1"/>
          <w:sz w:val="16"/>
          <w:szCs w:val="16"/>
          <w:lang w:val="x-none"/>
        </w:rPr>
        <w:t xml:space="preserve"> </w:t>
      </w:r>
      <w:r w:rsidRPr="00980F3D">
        <w:rPr>
          <w:rFonts w:cs="Trebuchet MS"/>
          <w:color w:val="0563C1"/>
          <w:sz w:val="16"/>
          <w:szCs w:val="16"/>
          <w:u w:val="single"/>
          <w:lang w:val="x-none"/>
        </w:rPr>
        <w:t>http://ec.europa.eu/agriculture/rural-development-2014-2020/country-files/ro/factsheet_ro.pdf</w:t>
      </w:r>
    </w:p>
  </w:footnote>
  <w:footnote w:id="3">
    <w:p w14:paraId="28F655C8" w14:textId="77777777" w:rsidR="0043445C" w:rsidRPr="00980F3D" w:rsidRDefault="0043445C" w:rsidP="0043445C">
      <w:pPr>
        <w:autoSpaceDE w:val="0"/>
        <w:autoSpaceDN w:val="0"/>
        <w:adjustRightInd w:val="0"/>
        <w:rPr>
          <w:rFonts w:cs="Trebuchet MS"/>
          <w:color w:val="0563C1"/>
          <w:sz w:val="16"/>
          <w:szCs w:val="16"/>
          <w:u w:val="single"/>
          <w:lang w:val="x-none"/>
        </w:rPr>
      </w:pPr>
      <w:r w:rsidRPr="00980F3D">
        <w:rPr>
          <w:rFonts w:cs="Trebuchet MS"/>
          <w:color w:val="0563C1"/>
          <w:sz w:val="16"/>
          <w:szCs w:val="16"/>
          <w:vertAlign w:val="superscript"/>
          <w:lang w:val="x-none"/>
        </w:rPr>
        <w:footnoteRef/>
      </w:r>
      <w:r w:rsidRPr="00980F3D">
        <w:rPr>
          <w:rFonts w:cs="Trebuchet MS"/>
          <w:color w:val="0563C1"/>
          <w:sz w:val="16"/>
          <w:szCs w:val="16"/>
          <w:lang w:val="x-none"/>
        </w:rPr>
        <w:t xml:space="preserve"> </w:t>
      </w:r>
      <w:r w:rsidRPr="00980F3D">
        <w:rPr>
          <w:rFonts w:cs="Trebuchet MS"/>
          <w:color w:val="0563C1"/>
          <w:sz w:val="16"/>
          <w:szCs w:val="16"/>
          <w:u w:val="single"/>
          <w:lang w:val="x-none"/>
        </w:rPr>
        <w:t>http://madr.ro/docs/agricultura/strategia-agroalimentara-2020-2030.pdf</w:t>
      </w:r>
    </w:p>
  </w:footnote>
  <w:footnote w:id="4">
    <w:p w14:paraId="0D45AA95" w14:textId="77777777" w:rsidR="0043445C" w:rsidRPr="00FB702D" w:rsidRDefault="0043445C" w:rsidP="0043445C">
      <w:pPr>
        <w:autoSpaceDE w:val="0"/>
        <w:autoSpaceDN w:val="0"/>
        <w:adjustRightInd w:val="0"/>
        <w:rPr>
          <w:rFonts w:cs="Trebuchet MS"/>
          <w:color w:val="0563C1"/>
          <w:sz w:val="16"/>
          <w:szCs w:val="16"/>
          <w:u w:val="single"/>
          <w:lang w:val="x-none"/>
        </w:rPr>
      </w:pPr>
      <w:r w:rsidRPr="00980F3D">
        <w:rPr>
          <w:rFonts w:cs="Trebuchet MS"/>
          <w:color w:val="0563C1"/>
          <w:sz w:val="16"/>
          <w:szCs w:val="16"/>
          <w:vertAlign w:val="superscript"/>
          <w:lang w:val="x-none"/>
        </w:rPr>
        <w:footnoteRef/>
      </w:r>
      <w:r w:rsidRPr="00980F3D">
        <w:rPr>
          <w:rFonts w:cs="Trebuchet MS"/>
          <w:color w:val="0563C1"/>
          <w:sz w:val="16"/>
          <w:szCs w:val="16"/>
          <w:vertAlign w:val="superscript"/>
          <w:lang w:val="x-none"/>
        </w:rPr>
        <w:t xml:space="preserve"> </w:t>
      </w:r>
      <w:r w:rsidRPr="00FB702D">
        <w:rPr>
          <w:rFonts w:cs="Trebuchet MS"/>
          <w:color w:val="0563C1"/>
          <w:sz w:val="16"/>
          <w:szCs w:val="16"/>
          <w:u w:val="single"/>
          <w:lang w:val="x-none"/>
        </w:rPr>
        <w:t>http://www.mfinante.ro/agenticod.html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1CB6" w14:textId="77777777" w:rsidR="00B9114C" w:rsidRDefault="00B9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304820"/>
      <w:docPartObj>
        <w:docPartGallery w:val="Watermarks"/>
        <w:docPartUnique/>
      </w:docPartObj>
    </w:sdtPr>
    <w:sdtEndPr/>
    <w:sdtContent>
      <w:p w14:paraId="41DAF775" w14:textId="77777777" w:rsidR="00430B43" w:rsidRDefault="005A5BBB">
        <w:pPr>
          <w:pStyle w:val="Header"/>
        </w:pPr>
        <w:r>
          <w:rPr>
            <w:noProof/>
            <w:lang w:eastAsia="zh-TW"/>
          </w:rPr>
          <w:pict w14:anchorId="61F20B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82064" o:spid="_x0000_s2049" type="#_x0000_t136" style="position:absolute;margin-left:0;margin-top:0;width:288.75pt;height:58.5pt;rotation:315;z-index:-251658752;mso-position-horizontal:center;mso-position-horizontal-relative:margin;mso-position-vertical:center;mso-position-vertical-relative:margin" o:allowincell="f" fillcolor="#b6dde8 [1304]" stroked="f">
              <v:textpath style="font-family:&quot;Calibri&quot;;font-size:48pt" string="Aprobata SDL5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72AF" w14:textId="77777777" w:rsidR="00B9114C" w:rsidRDefault="00B9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9A"/>
    <w:multiLevelType w:val="hybridMultilevel"/>
    <w:tmpl w:val="FD9A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3299"/>
    <w:multiLevelType w:val="hybridMultilevel"/>
    <w:tmpl w:val="176E4A0C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40E4CAF8">
      <w:numFmt w:val="bullet"/>
      <w:lvlText w:val="•"/>
      <w:lvlJc w:val="left"/>
      <w:pPr>
        <w:ind w:left="1961" w:hanging="360"/>
      </w:pPr>
      <w:rPr>
        <w:rFonts w:ascii="Trebuchet MS" w:eastAsiaTheme="minorHAnsi" w:hAnsi="Trebuchet MS" w:cs="Trebuchet MS" w:hint="default"/>
      </w:r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4AD17BBB"/>
    <w:multiLevelType w:val="hybridMultilevel"/>
    <w:tmpl w:val="F60A654A"/>
    <w:lvl w:ilvl="0" w:tplc="37369824">
      <w:start w:val="1"/>
      <w:numFmt w:val="bullet"/>
      <w:pStyle w:val="N-Bullet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9C07228"/>
    <w:multiLevelType w:val="hybridMultilevel"/>
    <w:tmpl w:val="61C4F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42043"/>
    <w:multiLevelType w:val="hybridMultilevel"/>
    <w:tmpl w:val="1624E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68"/>
    <w:rsid w:val="00014399"/>
    <w:rsid w:val="0004348F"/>
    <w:rsid w:val="00066B0B"/>
    <w:rsid w:val="000828FC"/>
    <w:rsid w:val="000B6DA5"/>
    <w:rsid w:val="000C0F07"/>
    <w:rsid w:val="000E7553"/>
    <w:rsid w:val="000F6334"/>
    <w:rsid w:val="001072EE"/>
    <w:rsid w:val="00115E83"/>
    <w:rsid w:val="00155709"/>
    <w:rsid w:val="00162796"/>
    <w:rsid w:val="001A7E44"/>
    <w:rsid w:val="00233F6F"/>
    <w:rsid w:val="002478AE"/>
    <w:rsid w:val="002B4F41"/>
    <w:rsid w:val="002B5234"/>
    <w:rsid w:val="002F6B2E"/>
    <w:rsid w:val="003141FD"/>
    <w:rsid w:val="00315382"/>
    <w:rsid w:val="003423E7"/>
    <w:rsid w:val="003678C1"/>
    <w:rsid w:val="0039316F"/>
    <w:rsid w:val="003A1C41"/>
    <w:rsid w:val="003E5528"/>
    <w:rsid w:val="00415565"/>
    <w:rsid w:val="00430B43"/>
    <w:rsid w:val="0043445C"/>
    <w:rsid w:val="00444552"/>
    <w:rsid w:val="00483768"/>
    <w:rsid w:val="00484A98"/>
    <w:rsid w:val="004853DB"/>
    <w:rsid w:val="0054574F"/>
    <w:rsid w:val="005665C8"/>
    <w:rsid w:val="005712FE"/>
    <w:rsid w:val="00585A6A"/>
    <w:rsid w:val="00590C18"/>
    <w:rsid w:val="005A5BBB"/>
    <w:rsid w:val="005B339D"/>
    <w:rsid w:val="005B4908"/>
    <w:rsid w:val="005C0C74"/>
    <w:rsid w:val="005E1452"/>
    <w:rsid w:val="00606E96"/>
    <w:rsid w:val="006876AB"/>
    <w:rsid w:val="006A2E44"/>
    <w:rsid w:val="006B136A"/>
    <w:rsid w:val="00735AA0"/>
    <w:rsid w:val="00740660"/>
    <w:rsid w:val="008313A1"/>
    <w:rsid w:val="00864768"/>
    <w:rsid w:val="00870F22"/>
    <w:rsid w:val="00872D46"/>
    <w:rsid w:val="008B5CDB"/>
    <w:rsid w:val="008C0568"/>
    <w:rsid w:val="008E2106"/>
    <w:rsid w:val="0092682E"/>
    <w:rsid w:val="009A1B5E"/>
    <w:rsid w:val="009A7F76"/>
    <w:rsid w:val="00A272E3"/>
    <w:rsid w:val="00A44D8C"/>
    <w:rsid w:val="00A61B7A"/>
    <w:rsid w:val="00B06151"/>
    <w:rsid w:val="00B81D42"/>
    <w:rsid w:val="00B82AA5"/>
    <w:rsid w:val="00B867B4"/>
    <w:rsid w:val="00B9114C"/>
    <w:rsid w:val="00C23F7F"/>
    <w:rsid w:val="00CB17C8"/>
    <w:rsid w:val="00CB66F3"/>
    <w:rsid w:val="00D10B28"/>
    <w:rsid w:val="00D2238E"/>
    <w:rsid w:val="00D260FE"/>
    <w:rsid w:val="00D912D1"/>
    <w:rsid w:val="00DA0FAB"/>
    <w:rsid w:val="00DA4E30"/>
    <w:rsid w:val="00DB25A0"/>
    <w:rsid w:val="00DC5B32"/>
    <w:rsid w:val="00DF33C5"/>
    <w:rsid w:val="00E000E5"/>
    <w:rsid w:val="00E10B4B"/>
    <w:rsid w:val="00E1160E"/>
    <w:rsid w:val="00E13AD9"/>
    <w:rsid w:val="00E7006C"/>
    <w:rsid w:val="00E75693"/>
    <w:rsid w:val="00E970EF"/>
    <w:rsid w:val="00F43754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F8ACF3"/>
  <w15:docId w15:val="{FE3C1496-4F97-4B5A-980E-AB9F487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0568"/>
    <w:rPr>
      <w:color w:val="0000FF" w:themeColor="hyperlink"/>
      <w:u w:val="single"/>
    </w:rPr>
  </w:style>
  <w:style w:type="character" w:styleId="FootnoteReference">
    <w:name w:val="footnote reference"/>
    <w:aliases w:val="Footnote,Footnote symbol,Fussnota,ftref"/>
    <w:basedOn w:val="DefaultParagraphFont"/>
    <w:uiPriority w:val="99"/>
    <w:semiHidden/>
    <w:unhideWhenUsed/>
    <w:rsid w:val="008C0568"/>
    <w:rPr>
      <w:vertAlign w:val="superscript"/>
    </w:rPr>
  </w:style>
  <w:style w:type="paragraph" w:customStyle="1" w:styleId="N-Bullet1">
    <w:name w:val="N-Bullet 1"/>
    <w:basedOn w:val="Normal"/>
    <w:qFormat/>
    <w:rsid w:val="008C0568"/>
    <w:pPr>
      <w:numPr>
        <w:numId w:val="1"/>
      </w:numPr>
      <w:spacing w:line="276" w:lineRule="auto"/>
    </w:pPr>
    <w:rPr>
      <w:rFonts w:ascii="Trebuchet MS" w:eastAsiaTheme="minorHAnsi" w:hAnsi="Trebuchet MS" w:cstheme="minorBidi"/>
      <w:sz w:val="22"/>
      <w:szCs w:val="22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568"/>
    <w:rPr>
      <w:rFonts w:ascii="Trebuchet MS" w:eastAsiaTheme="minorHAnsi" w:hAnsi="Trebuchet MS" w:cstheme="minorBidi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568"/>
    <w:rPr>
      <w:rFonts w:ascii="Trebuchet MS" w:eastAsiaTheme="minorHAnsi" w:hAnsi="Trebuchet MS" w:cstheme="minorBid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568"/>
  </w:style>
  <w:style w:type="paragraph" w:styleId="Footer">
    <w:name w:val="footer"/>
    <w:basedOn w:val="Normal"/>
    <w:link w:val="FooterChar"/>
    <w:uiPriority w:val="99"/>
    <w:unhideWhenUsed/>
    <w:rsid w:val="008C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68"/>
  </w:style>
  <w:style w:type="paragraph" w:styleId="ListParagraph">
    <w:name w:val="List Paragraph"/>
    <w:basedOn w:val="Normal"/>
    <w:uiPriority w:val="34"/>
    <w:qFormat/>
    <w:rsid w:val="008C05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B1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075E91-9CF2-48CC-85A7-CB0E964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2076</Words>
  <Characters>11837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Denumirea măsurii : Dezvoltarea de activități neagricole    M6/6A</vt:lpstr>
      <vt:lpstr>        Valoarea maximă a sprijinului este de  max. 56.684 euro </vt:lpstr>
      <vt:lpstr>        Rata sprijinului este de 70%, dar poate crește până la 90% pentru solicitanţii c</vt:lpstr>
      <vt:lpstr>        Cheltuieli publice totale: 566.841€    </vt:lpstr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secretariat maramures vest</cp:lastModifiedBy>
  <cp:revision>2</cp:revision>
  <cp:lastPrinted>2019-11-19T07:19:00Z</cp:lastPrinted>
  <dcterms:created xsi:type="dcterms:W3CDTF">2021-08-11T15:23:00Z</dcterms:created>
  <dcterms:modified xsi:type="dcterms:W3CDTF">2021-08-11T15:23:00Z</dcterms:modified>
</cp:coreProperties>
</file>