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86BB" w14:textId="77777777" w:rsidR="00270607" w:rsidRDefault="00270607" w:rsidP="00270607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</w:rPr>
      </w:pPr>
      <w:bookmarkStart w:id="0" w:name="_Toc4852256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1011"/>
      </w:tblGrid>
      <w:tr w:rsidR="00270607" w:rsidRPr="003C1421" w14:paraId="36282F83" w14:textId="77777777" w:rsidTr="001A3E41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9B6C82" w14:textId="77777777" w:rsidR="00270607" w:rsidRPr="003C1421" w:rsidRDefault="00270607" w:rsidP="001A3E4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299E7006" w14:textId="77777777" w:rsidR="00270607" w:rsidRPr="00D04D29" w:rsidRDefault="00270607" w:rsidP="001A3E4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  <w:lang w:val="fr-FR"/>
              </w:rPr>
            </w:pPr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</w:t>
            </w:r>
            <w:r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3E3C63E1" w14:textId="77777777" w:rsidR="00270607" w:rsidRPr="00D04D29" w:rsidRDefault="00270607" w:rsidP="001A3E4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2DD09671" w14:textId="77777777" w:rsidR="00270607" w:rsidRPr="003C1421" w:rsidRDefault="00270607" w:rsidP="001A3E4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971F35" wp14:editId="2A9517C3">
                  <wp:extent cx="499745" cy="4679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B392DA" w14:textId="77777777" w:rsidR="00270607" w:rsidRPr="003C1421" w:rsidRDefault="00270607" w:rsidP="00270607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70607" w:rsidRPr="00D04D29" w14:paraId="26356FB7" w14:textId="77777777" w:rsidTr="001A3E41">
        <w:tc>
          <w:tcPr>
            <w:tcW w:w="9576" w:type="dxa"/>
            <w:shd w:val="clear" w:color="auto" w:fill="auto"/>
          </w:tcPr>
          <w:p w14:paraId="0A157C02" w14:textId="77777777" w:rsidR="00270607" w:rsidRPr="00590252" w:rsidRDefault="00270607" w:rsidP="001A3E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>PNDR Sub-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măsura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19.2 </w:t>
            </w:r>
            <w:proofErr w:type="gramStart"/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- 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”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Sprijin</w:t>
            </w:r>
            <w:proofErr w:type="spellEnd"/>
            <w:proofErr w:type="gram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pentru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implementarea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acțiunilor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în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cadrul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strategiei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de</w:t>
            </w:r>
            <w:r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dezvoltare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locală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!”</w:t>
            </w:r>
          </w:p>
          <w:p w14:paraId="7542FECA" w14:textId="6FB4196A" w:rsidR="00270607" w:rsidRPr="00D04D29" w:rsidRDefault="00270607" w:rsidP="00320C0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GALMMV </w:t>
            </w:r>
            <w:proofErr w:type="spellStart"/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Fisa</w:t>
            </w:r>
            <w:proofErr w:type="spellEnd"/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Tehnica</w:t>
            </w:r>
            <w:proofErr w:type="spellEnd"/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Masurii</w:t>
            </w:r>
            <w:proofErr w:type="spellEnd"/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04D29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- </w:t>
            </w:r>
            <w:r w:rsidRPr="00D04D29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fr-FR"/>
              </w:rPr>
              <w:t>Anexa nr</w:t>
            </w:r>
            <w:r w:rsidR="004578C5" w:rsidRPr="00D04D29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fr-FR"/>
              </w:rPr>
              <w:t>.</w:t>
            </w:r>
            <w:r w:rsidR="00320C04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fr-FR"/>
              </w:rPr>
              <w:t>9</w:t>
            </w:r>
            <w:r w:rsidRPr="00D04D29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  <w:lang w:val="fr-FR"/>
              </w:rPr>
              <w:t xml:space="preserve"> la Ghid M7/6B</w:t>
            </w:r>
          </w:p>
        </w:tc>
      </w:tr>
    </w:tbl>
    <w:p w14:paraId="6B0B7B59" w14:textId="0C969AE7" w:rsidR="00270607" w:rsidRPr="00270607" w:rsidRDefault="00270607" w:rsidP="00E17243">
      <w:pPr>
        <w:keepNext/>
        <w:keepLines/>
        <w:spacing w:before="200"/>
        <w:jc w:val="center"/>
        <w:outlineLvl w:val="1"/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ro-RO"/>
        </w:rPr>
      </w:pPr>
      <w:proofErr w:type="spellStart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>Denumirea</w:t>
      </w:r>
      <w:proofErr w:type="spellEnd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>măsurii</w:t>
      </w:r>
      <w:proofErr w:type="spellEnd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 xml:space="preserve">: </w:t>
      </w:r>
      <w:proofErr w:type="spellStart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>Investiţii</w:t>
      </w:r>
      <w:proofErr w:type="spellEnd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>în</w:t>
      </w:r>
      <w:proofErr w:type="spellEnd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>Infrastructuri</w:t>
      </w:r>
      <w:proofErr w:type="spellEnd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  <w:proofErr w:type="spellStart"/>
      <w:r w:rsidRPr="00D04D29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fr-FR"/>
        </w:rPr>
        <w:t>Mici</w:t>
      </w:r>
      <w:proofErr w:type="spellEnd"/>
      <w:r w:rsidRPr="00270607"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  <w:u w:val="single"/>
          <w:lang w:val="ro-RO"/>
        </w:rPr>
        <w:t xml:space="preserve"> M7/6B</w:t>
      </w:r>
      <w:bookmarkEnd w:id="0"/>
    </w:p>
    <w:p w14:paraId="3287E431" w14:textId="77777777" w:rsidR="00270607" w:rsidRPr="00D04D29" w:rsidRDefault="00270607" w:rsidP="00270607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Cs/>
          <w:color w:val="4F81BD" w:themeColor="accent1"/>
          <w:sz w:val="22"/>
          <w:szCs w:val="22"/>
          <w:lang w:val="fr-FR"/>
        </w:rPr>
      </w:pPr>
    </w:p>
    <w:p w14:paraId="224A0425" w14:textId="77777777" w:rsidR="00270607" w:rsidRPr="00270607" w:rsidRDefault="00270607" w:rsidP="00D04D29">
      <w:pPr>
        <w:jc w:val="both"/>
        <w:rPr>
          <w:rFonts w:ascii="Trebuchet MS" w:hAnsi="Trebuchet MS"/>
          <w:i/>
          <w:sz w:val="22"/>
          <w:szCs w:val="22"/>
        </w:rPr>
      </w:pP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Măsura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a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fost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aplicată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Teritoriul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GAL Maramureș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Vest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şi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perioada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2012 - 2015,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nefiind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acest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sens o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măsură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inovativă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.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Necesitatea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implementării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ei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este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dată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nevoia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reală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infrastructuri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atât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interne UAT-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urilor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cât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şi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între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UAT-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uri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întreg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teritoriul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componentă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esenţială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a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Indicelui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IDU -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Grad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Sărăcie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. Ca şi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componentă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majoră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a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strategiei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GAL Maramureș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Vest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2020,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reţeaua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infrastructuri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mici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(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bazată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pe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drumurile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Comunale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) este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scheletul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viziunii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dezvoltare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a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teritoriului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abordare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jos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sus (de la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infrastructuri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structuri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i/>
          <w:sz w:val="22"/>
          <w:szCs w:val="22"/>
          <w:lang w:val="fr-FR"/>
        </w:rPr>
        <w:t>economice</w:t>
      </w:r>
      <w:proofErr w:type="spellEnd"/>
      <w:r w:rsidRPr="00D04D29">
        <w:rPr>
          <w:rFonts w:ascii="Trebuchet MS" w:hAnsi="Trebuchet MS"/>
          <w:i/>
          <w:sz w:val="22"/>
          <w:szCs w:val="22"/>
          <w:lang w:val="fr-FR"/>
        </w:rPr>
        <w:t xml:space="preserve">). </w:t>
      </w:r>
      <w:proofErr w:type="spellStart"/>
      <w:r w:rsidRPr="00270607">
        <w:rPr>
          <w:rFonts w:ascii="Trebuchet MS" w:hAnsi="Trebuchet MS"/>
          <w:i/>
          <w:sz w:val="22"/>
          <w:szCs w:val="22"/>
        </w:rPr>
        <w:t>Măsura</w:t>
      </w:r>
      <w:proofErr w:type="spellEnd"/>
      <w:r w:rsidRPr="00270607">
        <w:rPr>
          <w:rFonts w:ascii="Trebuchet MS" w:hAnsi="Trebuchet MS"/>
          <w:i/>
          <w:sz w:val="22"/>
          <w:szCs w:val="22"/>
        </w:rPr>
        <w:t xml:space="preserve"> se </w:t>
      </w:r>
      <w:proofErr w:type="spellStart"/>
      <w:r w:rsidRPr="00270607">
        <w:rPr>
          <w:rFonts w:ascii="Trebuchet MS" w:hAnsi="Trebuchet MS"/>
          <w:i/>
          <w:sz w:val="22"/>
          <w:szCs w:val="22"/>
        </w:rPr>
        <w:t>integrează</w:t>
      </w:r>
      <w:proofErr w:type="spellEnd"/>
      <w:r w:rsidRPr="00270607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i/>
          <w:sz w:val="22"/>
          <w:szCs w:val="22"/>
        </w:rPr>
        <w:t>în</w:t>
      </w:r>
      <w:proofErr w:type="spellEnd"/>
      <w:r w:rsidRPr="00270607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i/>
          <w:sz w:val="22"/>
          <w:szCs w:val="22"/>
        </w:rPr>
        <w:t>proiectul</w:t>
      </w:r>
      <w:proofErr w:type="spellEnd"/>
      <w:r w:rsidRPr="00270607">
        <w:rPr>
          <w:rFonts w:ascii="Trebuchet MS" w:hAnsi="Trebuchet MS"/>
          <w:i/>
          <w:sz w:val="22"/>
          <w:szCs w:val="22"/>
        </w:rPr>
        <w:t xml:space="preserve"> global GAL </w:t>
      </w:r>
      <w:proofErr w:type="spellStart"/>
      <w:r w:rsidRPr="00270607">
        <w:rPr>
          <w:rFonts w:ascii="Trebuchet MS" w:hAnsi="Trebuchet MS"/>
          <w:i/>
          <w:sz w:val="22"/>
          <w:szCs w:val="22"/>
        </w:rPr>
        <w:t>Maramureş</w:t>
      </w:r>
      <w:proofErr w:type="spellEnd"/>
      <w:r w:rsidRPr="00270607">
        <w:rPr>
          <w:rFonts w:ascii="Trebuchet MS" w:hAnsi="Trebuchet MS"/>
          <w:i/>
          <w:sz w:val="22"/>
          <w:szCs w:val="22"/>
        </w:rPr>
        <w:t xml:space="preserve"> Vest </w:t>
      </w:r>
      <w:proofErr w:type="spellStart"/>
      <w:r w:rsidRPr="00270607">
        <w:rPr>
          <w:rFonts w:ascii="Trebuchet MS" w:hAnsi="Trebuchet MS"/>
          <w:i/>
          <w:sz w:val="22"/>
          <w:szCs w:val="22"/>
        </w:rPr>
        <w:t>ţintind</w:t>
      </w:r>
      <w:proofErr w:type="spellEnd"/>
      <w:r w:rsidRPr="00270607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i/>
          <w:sz w:val="22"/>
          <w:szCs w:val="22"/>
        </w:rPr>
        <w:t>susţinerea</w:t>
      </w:r>
      <w:proofErr w:type="spellEnd"/>
      <w:r w:rsidRPr="00270607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i/>
          <w:sz w:val="22"/>
          <w:szCs w:val="22"/>
        </w:rPr>
        <w:t>dezvoltării</w:t>
      </w:r>
      <w:proofErr w:type="spellEnd"/>
      <w:r w:rsidRPr="00270607">
        <w:rPr>
          <w:rFonts w:ascii="Trebuchet MS" w:hAnsi="Trebuchet MS"/>
          <w:i/>
          <w:sz w:val="22"/>
          <w:szCs w:val="22"/>
        </w:rPr>
        <w:t xml:space="preserve"> integrate a </w:t>
      </w:r>
      <w:proofErr w:type="spellStart"/>
      <w:r w:rsidRPr="00270607">
        <w:rPr>
          <w:rFonts w:ascii="Trebuchet MS" w:hAnsi="Trebuchet MS"/>
          <w:i/>
          <w:sz w:val="22"/>
          <w:szCs w:val="22"/>
        </w:rPr>
        <w:t>teritoriului</w:t>
      </w:r>
      <w:proofErr w:type="spellEnd"/>
      <w:r w:rsidRPr="00270607">
        <w:rPr>
          <w:rFonts w:ascii="Trebuchet MS" w:hAnsi="Trebuchet MS"/>
          <w:i/>
          <w:sz w:val="22"/>
          <w:szCs w:val="22"/>
        </w:rPr>
        <w:t>.</w:t>
      </w:r>
    </w:p>
    <w:p w14:paraId="0C8DB8D7" w14:textId="77777777" w:rsidR="00270607" w:rsidRPr="00270607" w:rsidRDefault="00270607" w:rsidP="00D04D29">
      <w:pPr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270607">
        <w:rPr>
          <w:rFonts w:ascii="Trebuchet MS" w:hAnsi="Trebuchet MS"/>
          <w:b/>
          <w:sz w:val="22"/>
          <w:szCs w:val="22"/>
        </w:rPr>
        <w:t xml:space="preserve">CODUL </w:t>
      </w:r>
      <w:proofErr w:type="spellStart"/>
      <w:r w:rsidRPr="00270607">
        <w:rPr>
          <w:rFonts w:ascii="Trebuchet MS" w:hAnsi="Trebuchet MS"/>
          <w:b/>
          <w:sz w:val="22"/>
          <w:szCs w:val="22"/>
        </w:rPr>
        <w:t>Măsurii</w:t>
      </w:r>
      <w:proofErr w:type="spellEnd"/>
      <w:r w:rsidRPr="00270607">
        <w:rPr>
          <w:rFonts w:ascii="Trebuchet MS" w:hAnsi="Trebuchet MS"/>
          <w:b/>
          <w:sz w:val="22"/>
          <w:szCs w:val="22"/>
        </w:rPr>
        <w:t xml:space="preserve">: </w:t>
      </w:r>
      <w:r w:rsidRPr="00270607">
        <w:rPr>
          <w:rFonts w:ascii="Trebuchet MS" w:hAnsi="Trebuchet MS"/>
          <w:b/>
          <w:sz w:val="22"/>
          <w:szCs w:val="22"/>
          <w:lang w:val="ro-RO"/>
        </w:rPr>
        <w:t>M7/6B</w:t>
      </w:r>
    </w:p>
    <w:p w14:paraId="33F8C8D4" w14:textId="77777777" w:rsidR="00270607" w:rsidRPr="00270607" w:rsidRDefault="00270607" w:rsidP="00D04D29">
      <w:pPr>
        <w:jc w:val="both"/>
        <w:rPr>
          <w:rFonts w:ascii="Trebuchet MS" w:hAnsi="Trebuchet MS"/>
          <w:sz w:val="22"/>
          <w:szCs w:val="22"/>
        </w:rPr>
      </w:pPr>
      <w:proofErr w:type="spellStart"/>
      <w:r w:rsidRPr="00270607">
        <w:rPr>
          <w:rFonts w:ascii="Trebuchet MS" w:hAnsi="Trebuchet MS"/>
          <w:sz w:val="22"/>
          <w:szCs w:val="22"/>
        </w:rPr>
        <w:t>Tipul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măsurii</w:t>
      </w:r>
      <w:proofErr w:type="spellEnd"/>
      <w:r w:rsidRPr="00270607">
        <w:rPr>
          <w:rFonts w:ascii="Trebuchet MS" w:hAnsi="Trebuchet MS"/>
          <w:sz w:val="22"/>
          <w:szCs w:val="22"/>
        </w:rPr>
        <w:t>:</w:t>
      </w:r>
      <w:r w:rsidRPr="00270607">
        <w:rPr>
          <w:rFonts w:ascii="Trebuchet MS" w:hAnsi="Trebuchet MS"/>
          <w:sz w:val="22"/>
          <w:szCs w:val="22"/>
        </w:rPr>
        <w:tab/>
      </w:r>
      <w:r w:rsidRPr="00270607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alias w:val="bifa"/>
          <w:tag w:val="bifa"/>
          <w:id w:val="935098453"/>
          <w14:checkbox>
            <w14:checked w14:val="1"/>
            <w14:checkedState w14:val="00FC" w14:font="Wingdings"/>
            <w14:uncheckedState w14:val="2610" w14:font="MS Gothic"/>
          </w14:checkbox>
        </w:sdtPr>
        <w:sdtContent>
          <w:r w:rsidRPr="00270607">
            <w:rPr>
              <w:rFonts w:ascii="Trebuchet MS" w:hAnsi="Trebuchet MS"/>
              <w:sz w:val="22"/>
              <w:szCs w:val="22"/>
            </w:rPr>
            <w:sym w:font="Wingdings" w:char="F0FC"/>
          </w:r>
        </w:sdtContent>
      </w:sdt>
      <w:r w:rsidRPr="00270607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Pr="00270607">
        <w:rPr>
          <w:rFonts w:ascii="Trebuchet MS" w:hAnsi="Trebuchet MS"/>
          <w:sz w:val="22"/>
          <w:szCs w:val="22"/>
        </w:rPr>
        <w:t>INVESTIȚII</w:t>
      </w:r>
    </w:p>
    <w:p w14:paraId="6A3D33BF" w14:textId="77777777" w:rsidR="00270607" w:rsidRPr="00270607" w:rsidRDefault="00000000" w:rsidP="00D04D29">
      <w:pPr>
        <w:ind w:left="720" w:firstLine="1407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10361157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270607" w:rsidRPr="00270607">
            <w:rPr>
              <w:rFonts w:ascii="Trebuchet MS" w:eastAsia="MS Gothic" w:hAnsi="Trebuchet MS" w:hint="eastAsia"/>
              <w:sz w:val="22"/>
              <w:szCs w:val="22"/>
            </w:rPr>
            <w:t>☐</w:t>
          </w:r>
        </w:sdtContent>
      </w:sdt>
      <w:r w:rsidR="00270607" w:rsidRPr="00270607">
        <w:rPr>
          <w:rFonts w:ascii="Trebuchet MS" w:hAnsi="Trebuchet MS"/>
          <w:sz w:val="22"/>
          <w:szCs w:val="22"/>
        </w:rPr>
        <w:t xml:space="preserve"> SERVICII     </w:t>
      </w:r>
    </w:p>
    <w:p w14:paraId="48F71235" w14:textId="77777777" w:rsidR="00270607" w:rsidRPr="00270607" w:rsidRDefault="00000000" w:rsidP="00D04D29">
      <w:pPr>
        <w:ind w:left="720" w:firstLine="1407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69327498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270607" w:rsidRPr="00270607">
            <w:rPr>
              <w:rFonts w:ascii="Trebuchet MS" w:eastAsia="MS Gothic" w:hAnsi="Trebuchet MS" w:hint="eastAsia"/>
              <w:sz w:val="22"/>
              <w:szCs w:val="22"/>
            </w:rPr>
            <w:t>☐</w:t>
          </w:r>
        </w:sdtContent>
      </w:sdt>
      <w:r w:rsidR="00270607" w:rsidRPr="00270607">
        <w:rPr>
          <w:rFonts w:ascii="Trebuchet MS" w:hAnsi="Trebuchet MS"/>
          <w:sz w:val="22"/>
          <w:szCs w:val="22"/>
        </w:rPr>
        <w:t xml:space="preserve"> SPRIJIN FORFETAR</w:t>
      </w:r>
    </w:p>
    <w:p w14:paraId="498263B4" w14:textId="77777777" w:rsidR="00270607" w:rsidRPr="00270607" w:rsidRDefault="00270607" w:rsidP="00D04D29">
      <w:pPr>
        <w:numPr>
          <w:ilvl w:val="0"/>
          <w:numId w:val="2"/>
        </w:numPr>
        <w:spacing w:line="276" w:lineRule="auto"/>
        <w:ind w:left="360"/>
        <w:jc w:val="both"/>
        <w:rPr>
          <w:rFonts w:ascii="Trebuchet MS" w:eastAsiaTheme="minorHAnsi" w:hAnsi="Trebuchet MS" w:cstheme="minorBidi"/>
          <w:b/>
          <w:sz w:val="22"/>
          <w:szCs w:val="22"/>
          <w:lang w:val="ro-RO"/>
        </w:rPr>
      </w:pPr>
      <w:r w:rsidRPr="00270607">
        <w:rPr>
          <w:rFonts w:ascii="Trebuchet MS" w:eastAsiaTheme="minorHAnsi" w:hAnsi="Trebuchet MS" w:cstheme="minorBidi"/>
          <w:b/>
          <w:sz w:val="22"/>
          <w:szCs w:val="22"/>
          <w:lang w:val="ro-RO"/>
        </w:rPr>
        <w:t>Descrierea generală a măsurii, inclusiv a logicii de intervenție a acesteia și a contribuției la prioritățile strategiei, la domeniile de intervenție, la obiectivele transversale și a complementarității cu alte măsuri din SDL.</w:t>
      </w:r>
    </w:p>
    <w:p w14:paraId="2A37D22C" w14:textId="77777777" w:rsidR="00270607" w:rsidRPr="00270607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  <w:lang w:val="ro-RO"/>
        </w:rPr>
      </w:pPr>
      <w:r w:rsidRPr="00270607">
        <w:rPr>
          <w:rFonts w:ascii="Trebuchet MS" w:hAnsi="Trebuchet MS"/>
          <w:b/>
          <w:sz w:val="22"/>
          <w:szCs w:val="22"/>
          <w:lang w:val="ro-RO"/>
        </w:rPr>
        <w:t xml:space="preserve">Documente </w:t>
      </w:r>
      <w:proofErr w:type="spellStart"/>
      <w:r w:rsidRPr="00270607">
        <w:rPr>
          <w:rFonts w:ascii="Trebuchet MS" w:hAnsi="Trebuchet MS"/>
          <w:b/>
          <w:sz w:val="22"/>
          <w:szCs w:val="22"/>
          <w:lang w:val="ro-RO"/>
        </w:rPr>
        <w:t>referinta</w:t>
      </w:r>
      <w:proofErr w:type="spellEnd"/>
      <w:r w:rsidRPr="00270607">
        <w:rPr>
          <w:rFonts w:ascii="Trebuchet MS" w:hAnsi="Trebuchet MS"/>
          <w:b/>
          <w:sz w:val="22"/>
          <w:szCs w:val="22"/>
          <w:lang w:val="ro-RO"/>
        </w:rPr>
        <w:t xml:space="preserve"> EU</w:t>
      </w:r>
      <w:r w:rsidRPr="00270607">
        <w:rPr>
          <w:rFonts w:ascii="Trebuchet MS" w:hAnsi="Trebuchet MS"/>
          <w:b/>
          <w:sz w:val="22"/>
          <w:szCs w:val="22"/>
          <w:vertAlign w:val="superscript"/>
          <w:lang w:val="ro-RO"/>
        </w:rPr>
        <w:footnoteReference w:id="1"/>
      </w:r>
      <w:r w:rsidRPr="00270607">
        <w:rPr>
          <w:rFonts w:ascii="Trebuchet MS" w:hAnsi="Trebuchet MS"/>
          <w:b/>
          <w:sz w:val="22"/>
          <w:szCs w:val="22"/>
          <w:lang w:val="ro-RO"/>
        </w:rPr>
        <w:t xml:space="preserve">: </w:t>
      </w:r>
      <w:r w:rsidRPr="00270607">
        <w:rPr>
          <w:rFonts w:ascii="Trebuchet MS" w:hAnsi="Trebuchet MS"/>
          <w:sz w:val="22"/>
          <w:szCs w:val="22"/>
          <w:lang w:val="ro-RO"/>
        </w:rPr>
        <w:t>Fișa măsurii  Servicii de bază şi reînnoirea satelor în zonele rurale Articolul 20 din Regulamentul (UE) nr. 1305/2013 a Parlamentului şi Consiliului</w:t>
      </w:r>
    </w:p>
    <w:p w14:paraId="3A86BD66" w14:textId="77777777" w:rsidR="00270607" w:rsidRPr="00270607" w:rsidRDefault="00270607" w:rsidP="00D04D29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</w:pPr>
      <w:r w:rsidRPr="00270607">
        <w:rPr>
          <w:rFonts w:ascii="Trebuchet MS" w:eastAsia="Calibri" w:hAnsi="Trebuchet MS" w:cs="Trebuchet MS"/>
          <w:color w:val="000000"/>
          <w:sz w:val="22"/>
          <w:szCs w:val="22"/>
          <w:lang w:val="ro-RO"/>
        </w:rPr>
        <w:t xml:space="preserve">European: </w:t>
      </w:r>
    </w:p>
    <w:p w14:paraId="5E1CBC9B" w14:textId="77777777" w:rsidR="00270607" w:rsidRPr="00270607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 w:cs="Trebuchet MS"/>
          <w:color w:val="000000"/>
          <w:sz w:val="22"/>
          <w:szCs w:val="22"/>
          <w:lang w:val="ro-RO"/>
        </w:rPr>
      </w:pPr>
      <w:r w:rsidRPr="00270607">
        <w:rPr>
          <w:rFonts w:ascii="Trebuchet MS" w:hAnsi="Trebuchet MS" w:cs="Trebuchet MS"/>
          <w:b/>
          <w:color w:val="000000"/>
          <w:sz w:val="22"/>
          <w:szCs w:val="22"/>
          <w:lang w:val="x-none"/>
        </w:rPr>
        <w:t>Context E</w:t>
      </w:r>
      <w:r w:rsidRPr="00270607">
        <w:rPr>
          <w:rFonts w:ascii="Trebuchet MS" w:hAnsi="Trebuchet MS" w:cs="Trebuchet MS"/>
          <w:b/>
          <w:color w:val="000000"/>
          <w:sz w:val="22"/>
          <w:szCs w:val="22"/>
          <w:lang w:val="ro-RO"/>
        </w:rPr>
        <w:t>uropean și Național</w:t>
      </w:r>
      <w:r w:rsidRPr="00D04D29">
        <w:rPr>
          <w:rFonts w:ascii="Trebuchet MS" w:hAnsi="Trebuchet MS" w:cs="Trebuchet MS"/>
          <w:b/>
          <w:color w:val="000000"/>
          <w:sz w:val="22"/>
          <w:szCs w:val="22"/>
          <w:lang w:val="ro-RO"/>
        </w:rPr>
        <w:t xml:space="preserve">: 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Multe zone rurale din Uniune în prezent suferă din cauza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tendinţelor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negative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r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eferitoare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la dezvoltarea socială şi economică, adeseori legate de probleme de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î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mbătrânirea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populaţiei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, caracterul îndepărtat al regiunilor, raritatea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oportunităţilor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pentru găsirea de l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ocuri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muncă şi niveluri scăzute de calitate a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vieţii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.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În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consecinţă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, măsura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susţine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intervenţii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în ceea ce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priveşte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stimularea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creşterii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şi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p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romovarea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sustenabilităţii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socio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-economice şi de mediu în zonele rurale, în special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p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rin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dezvoltarea infrastructurii locale (inclusiv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telecomunicaţii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rapide şi ultrarapide,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e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nergie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regenerabilă şi infrastructură socială) şi servicii de bază locale (inclusiv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r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ecreaţie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, sănătate, cultură, acces la Tehnologii de Comunicare şi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Informaţii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) în zonele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r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urale precum şi prin reînnoirea satelor şi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activităţi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îndreptate pentru restabilirea şi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r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eînnoirea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patrimoniului cultural şi natural a satelor şi a peisajelor rurale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. 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În Fișa informativă privind programul de dezvoltare rurală al României pentru perioada 2014-2020,</w:t>
      </w:r>
      <w:r w:rsidRPr="00270607">
        <w:rPr>
          <w:rFonts w:ascii="Trebuchet MS" w:hAnsi="Trebuchet MS"/>
          <w:color w:val="000000"/>
          <w:sz w:val="22"/>
          <w:szCs w:val="22"/>
          <w:vertAlign w:val="superscript"/>
          <w:lang w:val="x-none"/>
        </w:rPr>
        <w:footnoteReference w:id="2"/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p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ag.4 se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menţionează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: </w:t>
      </w:r>
      <w:r w:rsidRPr="00D04D29">
        <w:rPr>
          <w:rFonts w:ascii="Trebuchet MS" w:hAnsi="Trebuchet MS" w:cs="Trebuchet MS"/>
          <w:color w:val="000000"/>
          <w:sz w:val="22"/>
          <w:szCs w:val="22"/>
          <w:lang w:val="ro-RO"/>
        </w:rPr>
        <w:t>“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Aproape 800 de proiecte vor fi sprijinite pentru a îmbunătăți infrastructura rurală la scară mică, îmbunătățind astfel condițiile de viață a aproximativ 27 % din populația rurală. Acestea vor include investiții în drumuri locale, sisteme de tratare a apelor uzate/de alimentare cu apă, creșe, grădinițe, facilități de îngrijire a copiilor după terminarea programului școlar și licee cu profil agricol. Aproape 400 de clădiri de patrimoniu cultural local vor fi reabilitate și protejate</w:t>
      </w:r>
      <w:r w:rsidRPr="00D04D29">
        <w:rPr>
          <w:rFonts w:ascii="Trebuchet MS" w:hAnsi="Trebuchet MS" w:cs="Trebuchet MS"/>
          <w:color w:val="000000"/>
          <w:sz w:val="22"/>
          <w:szCs w:val="22"/>
          <w:lang w:val="fr-FR"/>
        </w:rPr>
        <w:t>”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.</w:t>
      </w:r>
    </w:p>
    <w:p w14:paraId="0F7C7C40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  <w:lang w:val="fr-FR"/>
        </w:rPr>
      </w:pPr>
      <w:r w:rsidRPr="00270607">
        <w:rPr>
          <w:rFonts w:ascii="Trebuchet MS" w:hAnsi="Trebuchet MS" w:cs="Trebuchet MS"/>
          <w:b/>
          <w:color w:val="000000"/>
          <w:sz w:val="22"/>
          <w:szCs w:val="22"/>
          <w:lang w:val="x-none"/>
        </w:rPr>
        <w:lastRenderedPageBreak/>
        <w:t>Context Local:</w:t>
      </w:r>
      <w:r w:rsidRPr="00270607">
        <w:rPr>
          <w:rFonts w:ascii="Trebuchet MS" w:hAnsi="Trebuchet MS" w:cs="Trebuchet MS"/>
          <w:b/>
          <w:color w:val="000000"/>
          <w:sz w:val="22"/>
          <w:szCs w:val="22"/>
          <w:lang w:val="ro-RO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Indicele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dezvoltare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urbană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pentru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localităţile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teritoriul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GAL Maramureş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Vest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este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cuprins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între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47.29 şi 67.90 pentru zona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rurală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.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Există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7 UAT-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uri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care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reprezintă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zone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sărace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având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indicele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sub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55. O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componentă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importantă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care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poate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duce la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creșterea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acestui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indice este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infrastructura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.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zonă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se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găsesc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protejate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Natura 2000, monumente,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ansambluri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și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situri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care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reprezintă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monumente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istorice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valoare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arhitecturală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și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culturală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dar care nu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sunt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valorificate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suficient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cauza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infrastructurii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acces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deficitare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>.</w:t>
      </w:r>
    </w:p>
    <w:p w14:paraId="35B752FB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  <w:lang w:val="fr-FR"/>
        </w:rPr>
      </w:pPr>
      <w:r w:rsidRPr="00270607">
        <w:rPr>
          <w:rFonts w:ascii="Trebuchet MS" w:hAnsi="Trebuchet MS" w:cs="Trebuchet MS"/>
          <w:b/>
          <w:color w:val="000000"/>
          <w:sz w:val="22"/>
          <w:szCs w:val="22"/>
          <w:lang w:val="x-none"/>
        </w:rPr>
        <w:t>Corelare</w:t>
      </w:r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analiza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SWOT </w:t>
      </w:r>
      <w:r w:rsidRPr="00270607">
        <w:rPr>
          <w:rFonts w:ascii="Trebuchet MS" w:hAnsi="Trebuchet MS"/>
          <w:b/>
          <w:sz w:val="22"/>
          <w:szCs w:val="22"/>
          <w:lang w:val="ro-RO"/>
        </w:rPr>
        <w:t>şi justificarea alegerii măsurii</w:t>
      </w:r>
      <w:r w:rsidRPr="00270607">
        <w:rPr>
          <w:rFonts w:ascii="Trebuchet MS" w:hAnsi="Trebuchet MS"/>
          <w:sz w:val="22"/>
          <w:szCs w:val="22"/>
          <w:lang w:val="ro-RO"/>
        </w:rPr>
        <w:t xml:space="preserve">: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Măsura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ţinteşte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SWOT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Teritoriu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(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Puncte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Slabe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>)</w:t>
      </w:r>
      <w:r w:rsidRPr="00270607">
        <w:rPr>
          <w:rFonts w:ascii="Trebuchet MS" w:hAnsi="Trebuchet MS"/>
          <w:sz w:val="22"/>
          <w:szCs w:val="22"/>
          <w:lang w:val="ro-RO"/>
        </w:rPr>
        <w:t>:</w:t>
      </w:r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calitatea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infrastructurilor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transport şi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lipsa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infrastructurilor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pentru transport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eco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(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trasee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pentru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biciclete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şamd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).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Pericolul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major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apărut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ca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urmare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amplasării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depozitului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ecologic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Maramureş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teritoriul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GALMMV la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Fărcaşa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probabil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generator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trafic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greu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zonă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necesită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măsuri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rapide şi active pentru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protecţia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pietonilor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bicicliştilor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şi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turiştilor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rute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alternative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respectiv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drumurile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comunale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>.</w:t>
      </w:r>
    </w:p>
    <w:p w14:paraId="54F735B5" w14:textId="77777777" w:rsidR="00270607" w:rsidRPr="00D04D29" w:rsidRDefault="00270607" w:rsidP="00D04D2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fr-FR"/>
        </w:rPr>
      </w:pPr>
      <w:r w:rsidRPr="00D04D29">
        <w:rPr>
          <w:rFonts w:ascii="Trebuchet MS" w:hAnsi="Trebuchet MS"/>
          <w:sz w:val="22"/>
          <w:szCs w:val="22"/>
          <w:lang w:val="fr-FR"/>
        </w:rPr>
        <w:t>(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Punct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Tare):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apropierea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faţă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zone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turistice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reputaţie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afara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GAL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ului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>.</w:t>
      </w:r>
    </w:p>
    <w:p w14:paraId="2AD44862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Obiective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dezvoltare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rurală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: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Măsura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contribuie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atingerea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obiectivului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dezvoltare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rurală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art. 4 lit. </w:t>
      </w:r>
      <w:proofErr w:type="gramStart"/>
      <w:r w:rsidRPr="00D04D29">
        <w:rPr>
          <w:rFonts w:ascii="Trebuchet MS" w:hAnsi="Trebuchet MS"/>
          <w:sz w:val="22"/>
          <w:szCs w:val="22"/>
          <w:lang w:val="fr-FR"/>
        </w:rPr>
        <w:t>c</w:t>
      </w:r>
      <w:proofErr w:type="gram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Reg. (UE) nr. 1305/2013:</w:t>
      </w:r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Obținerea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unei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dezvoltări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teritoriale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echilibrate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economiilor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și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comunităților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rurale,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inclusiv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crearea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și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menținerea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locuri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muncă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>.</w:t>
      </w:r>
    </w:p>
    <w:p w14:paraId="2CE99319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 w:cs="EUAlbertina"/>
          <w:color w:val="000000"/>
          <w:sz w:val="22"/>
          <w:szCs w:val="22"/>
          <w:lang w:val="fr-FR"/>
        </w:rPr>
      </w:pP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Obiectiv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specific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al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măsurii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: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Investiţii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crearea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îmbunătăţirea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şi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extinderea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tuturor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tipurilor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infrastructuri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scară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mică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inclusiv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investiţii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domeniul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energiei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surse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regenerabile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şi al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economisirii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energiei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.  </w:t>
      </w:r>
    </w:p>
    <w:p w14:paraId="17BCE21A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Măsura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contribuie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prioritatea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P6 -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promovarea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incluziunii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sociale, 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reducerii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sărăciei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și 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dezvoltării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economice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zonele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rurale, lit b 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încurajarea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dezvoltării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locale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zonele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rurale,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prevăzut</w:t>
      </w:r>
      <w:proofErr w:type="spellEnd"/>
      <w:r w:rsidRPr="00270607">
        <w:rPr>
          <w:rFonts w:ascii="Trebuchet MS" w:hAnsi="Trebuchet MS"/>
          <w:sz w:val="22"/>
          <w:szCs w:val="22"/>
          <w:lang w:val="ro-RO"/>
        </w:rPr>
        <w:t>ă</w:t>
      </w:r>
      <w:r w:rsidRPr="00D04D29">
        <w:rPr>
          <w:rFonts w:ascii="Trebuchet MS" w:hAnsi="Trebuchet MS"/>
          <w:sz w:val="22"/>
          <w:szCs w:val="22"/>
          <w:lang w:val="fr-FR"/>
        </w:rPr>
        <w:t xml:space="preserve"> la art. 5, Reg. (UE) nr. 1305/2013. </w:t>
      </w:r>
    </w:p>
    <w:p w14:paraId="443AC5E1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color w:val="FF0000"/>
          <w:sz w:val="22"/>
          <w:szCs w:val="22"/>
          <w:lang w:val="fr-FR"/>
        </w:rPr>
      </w:pPr>
      <w:proofErr w:type="spellStart"/>
      <w:r w:rsidRPr="00D04D29">
        <w:rPr>
          <w:rFonts w:ascii="Trebuchet MS" w:hAnsi="Trebuchet MS"/>
          <w:b/>
          <w:color w:val="FF0000"/>
          <w:sz w:val="22"/>
          <w:szCs w:val="22"/>
          <w:lang w:val="fr-FR"/>
        </w:rPr>
        <w:t>Măsura</w:t>
      </w:r>
      <w:proofErr w:type="spellEnd"/>
      <w:r w:rsidRPr="00D04D29">
        <w:rPr>
          <w:rFonts w:ascii="Trebuchet MS" w:hAnsi="Trebuchet MS"/>
          <w:b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color w:val="FF0000"/>
          <w:sz w:val="22"/>
          <w:szCs w:val="22"/>
          <w:lang w:val="fr-FR"/>
        </w:rPr>
        <w:t>corespunde</w:t>
      </w:r>
      <w:proofErr w:type="spellEnd"/>
      <w:r w:rsidRPr="00D04D29">
        <w:rPr>
          <w:rFonts w:ascii="Trebuchet MS" w:hAnsi="Trebuchet MS"/>
          <w:b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color w:val="FF0000"/>
          <w:sz w:val="22"/>
          <w:szCs w:val="22"/>
          <w:lang w:val="fr-FR"/>
        </w:rPr>
        <w:t>obiectivelor</w:t>
      </w:r>
      <w:proofErr w:type="spellEnd"/>
      <w:r w:rsidRPr="00D04D29">
        <w:rPr>
          <w:rFonts w:ascii="Trebuchet MS" w:hAnsi="Trebuchet MS"/>
          <w:b/>
          <w:color w:val="FF0000"/>
          <w:sz w:val="22"/>
          <w:szCs w:val="22"/>
          <w:lang w:val="fr-FR"/>
        </w:rPr>
        <w:t xml:space="preserve"> </w:t>
      </w:r>
      <w:r w:rsidRPr="00D04D29">
        <w:rPr>
          <w:rFonts w:ascii="Trebuchet MS" w:hAnsi="Trebuchet MS"/>
          <w:color w:val="FF0000"/>
          <w:sz w:val="22"/>
          <w:szCs w:val="22"/>
          <w:lang w:val="fr-FR"/>
        </w:rPr>
        <w:t>art. 20</w:t>
      </w:r>
      <w:r w:rsidRPr="00D04D29">
        <w:rPr>
          <w:rFonts w:ascii="Trebuchet MS" w:hAnsi="Trebuchet MS"/>
          <w:b/>
          <w:color w:val="FF0000"/>
          <w:sz w:val="22"/>
          <w:szCs w:val="22"/>
          <w:lang w:val="fr-FR"/>
        </w:rPr>
        <w:t xml:space="preserve"> </w:t>
      </w:r>
      <w:r w:rsidRPr="00D04D29">
        <w:rPr>
          <w:rFonts w:ascii="Trebuchet MS" w:hAnsi="Trebuchet MS"/>
          <w:color w:val="FF0000"/>
          <w:sz w:val="22"/>
          <w:szCs w:val="22"/>
          <w:lang w:val="fr-FR"/>
        </w:rPr>
        <w:t>-</w:t>
      </w:r>
      <w:r w:rsidRPr="00D04D29">
        <w:rPr>
          <w:rFonts w:ascii="Trebuchet MS" w:hAnsi="Trebuchet MS"/>
          <w:b/>
          <w:color w:val="FF0000"/>
          <w:sz w:val="22"/>
          <w:szCs w:val="22"/>
          <w:lang w:val="fr-FR"/>
        </w:rPr>
        <w:t xml:space="preserve"> </w:t>
      </w:r>
      <w:r w:rsidRPr="009A2170">
        <w:rPr>
          <w:rFonts w:ascii="Trebuchet MS" w:hAnsi="Trebuchet MS"/>
          <w:color w:val="FF0000"/>
          <w:kern w:val="36"/>
          <w:sz w:val="22"/>
          <w:szCs w:val="22"/>
          <w:lang w:val="ro-RO" w:eastAsia="ro-RO"/>
        </w:rPr>
        <w:t>Servicii de bază şi reînnoirea satelor în zonele rurale</w:t>
      </w:r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, (1) lit. </w:t>
      </w:r>
      <w:proofErr w:type="gram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b</w:t>
      </w:r>
      <w:proofErr w:type="gram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-</w:t>
      </w:r>
      <w:r w:rsidRPr="00D04D29">
        <w:rPr>
          <w:rFonts w:ascii="Trebuchet MS" w:hAnsi="Trebuchet MS"/>
          <w:b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Sprijin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pentru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investiții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crearea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îmbunătățirea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și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extinderea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tuturor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tipurilor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infrastructuri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scară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mică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inclusiv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investiții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domeniul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energiei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surse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regenerabile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și al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economisirii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energiei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color w:val="FF0000"/>
          <w:sz w:val="22"/>
          <w:szCs w:val="22"/>
          <w:lang w:val="fr-FR"/>
        </w:rPr>
        <w:t xml:space="preserve"> Reg. (UE) nr. 1305/2013</w:t>
      </w:r>
    </w:p>
    <w:p w14:paraId="1DC618B0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Măsura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contribuie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Domeniul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Intervenție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6B</w:t>
      </w:r>
      <w:r w:rsidRPr="00D04D29">
        <w:rPr>
          <w:rFonts w:ascii="Trebuchet MS" w:hAnsi="Trebuchet MS" w:cs="EUAlbertina"/>
          <w:b/>
          <w:color w:val="000000"/>
          <w:sz w:val="22"/>
          <w:szCs w:val="22"/>
          <w:lang w:val="fr-FR"/>
        </w:rPr>
        <w:t xml:space="preserve"> </w:t>
      </w:r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-</w:t>
      </w:r>
      <w:r w:rsidRPr="00D04D29">
        <w:rPr>
          <w:rFonts w:ascii="Trebuchet MS" w:hAnsi="Trebuchet MS" w:cs="EUAlbertina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Încurajarea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dezvoltării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locale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zonele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rurale</w:t>
      </w:r>
      <w:r w:rsidRPr="00D04D29">
        <w:rPr>
          <w:rFonts w:ascii="Trebuchet MS" w:hAnsi="Trebuchet MS"/>
          <w:b/>
          <w:sz w:val="22"/>
          <w:szCs w:val="22"/>
          <w:lang w:val="fr-FR"/>
        </w:rPr>
        <w:t>,</w:t>
      </w:r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prevăzut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la art. 5, Reg. (UE) nr. 1305/2013.</w:t>
      </w:r>
    </w:p>
    <w:p w14:paraId="53ADEA82" w14:textId="77777777" w:rsidR="00270607" w:rsidRPr="00D04D29" w:rsidRDefault="00270607" w:rsidP="00D04D29">
      <w:pPr>
        <w:ind w:firstLine="357"/>
        <w:jc w:val="both"/>
        <w:rPr>
          <w:rFonts w:ascii="Trebuchet MS" w:hAnsi="Trebuchet MS" w:cs="Trebuchet MS"/>
          <w:b/>
          <w:color w:val="000000"/>
          <w:sz w:val="22"/>
          <w:szCs w:val="22"/>
          <w:highlight w:val="yellow"/>
          <w:lang w:val="fr-FR"/>
        </w:rPr>
      </w:pP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Măsura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contribuie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obiectivele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transversale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legate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inovare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protecția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mediului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și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atenuarea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schimbărilor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climatice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și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adaptarea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acestea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conformitate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Reg. (UE) nr. 1305/2013).</w:t>
      </w:r>
    </w:p>
    <w:p w14:paraId="520A5D82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  <w:highlight w:val="yellow"/>
          <w:lang w:val="fr-FR"/>
        </w:rPr>
      </w:pP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Complementaritatea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alte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măsuri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SDL:</w:t>
      </w:r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Măsura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M7/6B 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Investiţii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Infrastructuri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Mici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este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complementară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măsurile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: M8/6B 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Investiții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pentru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acces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la transport al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comunitatilor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risc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excluziune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sociala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(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special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minoritatea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romă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) și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potențial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M4/4A 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Investiții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neproductive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gestionarea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zonei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Natura 2000, și M9/6C 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Infrastructura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bandă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largă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spaţiul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rural,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având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comun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același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grup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țintă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format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UAT-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uri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>.</w:t>
      </w:r>
    </w:p>
    <w:p w14:paraId="72B22DB9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Sinergia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alte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măsuri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SDL: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Măsura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M7/6B –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Investiţii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Infrastructuri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Mici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este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sinergică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măsurile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: M5/6A 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Înființarea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activități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neagricole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startup,</w:t>
      </w:r>
      <w:r w:rsidRPr="00D04D29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Pr="00D04D29">
        <w:rPr>
          <w:rFonts w:ascii="Trebuchet MS" w:hAnsi="Trebuchet MS"/>
          <w:sz w:val="22"/>
          <w:szCs w:val="22"/>
          <w:lang w:val="fr-FR"/>
        </w:rPr>
        <w:t xml:space="preserve">M6/6A - 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Dezvoltarea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activități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neagricole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M8/6B 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Investiții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pentru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acces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la transport al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comunitatilor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risc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excluziune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sociala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(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special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minoritatea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romă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), M9/6C -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Infrastructura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bandă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largă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spaţiul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rural,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toate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contribuind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prioritatea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P6 -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Promovarea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incluziunii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sociale, a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reducerii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sărăciei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și a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dezvoltării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economice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>zonele</w:t>
      </w:r>
      <w:proofErr w:type="spellEnd"/>
      <w:r w:rsidRPr="00D04D29">
        <w:rPr>
          <w:rFonts w:ascii="Trebuchet MS" w:hAnsi="Trebuchet MS" w:cs="EUAlbertina"/>
          <w:color w:val="000000"/>
          <w:sz w:val="22"/>
          <w:szCs w:val="22"/>
          <w:lang w:val="fr-FR"/>
        </w:rPr>
        <w:t xml:space="preserve"> rurale</w:t>
      </w:r>
      <w:r w:rsidRPr="00D04D29">
        <w:rPr>
          <w:rFonts w:ascii="Trebuchet MS" w:hAnsi="Trebuchet MS"/>
          <w:b/>
          <w:sz w:val="22"/>
          <w:szCs w:val="22"/>
          <w:lang w:val="fr-FR"/>
        </w:rPr>
        <w:t>.</w:t>
      </w:r>
    </w:p>
    <w:p w14:paraId="389108D2" w14:textId="77777777" w:rsidR="00270607" w:rsidRPr="00270607" w:rsidRDefault="00270607" w:rsidP="00D04D29">
      <w:pPr>
        <w:numPr>
          <w:ilvl w:val="0"/>
          <w:numId w:val="2"/>
        </w:numPr>
        <w:spacing w:line="276" w:lineRule="auto"/>
        <w:ind w:left="360"/>
        <w:jc w:val="both"/>
        <w:rPr>
          <w:rFonts w:ascii="Trebuchet MS" w:eastAsiaTheme="minorHAnsi" w:hAnsi="Trebuchet MS" w:cstheme="minorBidi"/>
          <w:sz w:val="22"/>
          <w:szCs w:val="22"/>
          <w:lang w:val="ro-RO"/>
        </w:rPr>
      </w:pPr>
      <w:r w:rsidRPr="00270607">
        <w:rPr>
          <w:rFonts w:ascii="Trebuchet MS" w:eastAsiaTheme="minorHAnsi" w:hAnsi="Trebuchet MS" w:cstheme="minorBidi"/>
          <w:b/>
          <w:sz w:val="22"/>
          <w:szCs w:val="22"/>
          <w:lang w:val="ro-RO"/>
        </w:rPr>
        <w:t xml:space="preserve">Valoarea adăugată a măsurii: </w:t>
      </w:r>
    </w:p>
    <w:p w14:paraId="2F0C2872" w14:textId="77777777" w:rsidR="00270607" w:rsidRPr="00270607" w:rsidRDefault="00270607" w:rsidP="00D04D29">
      <w:pPr>
        <w:ind w:firstLine="284"/>
        <w:jc w:val="both"/>
        <w:rPr>
          <w:rFonts w:ascii="Trebuchet MS" w:hAnsi="Trebuchet MS" w:cs="Trebuchet MS"/>
          <w:color w:val="000000"/>
          <w:sz w:val="22"/>
          <w:szCs w:val="22"/>
          <w:lang w:val="ro-RO"/>
        </w:rPr>
      </w:pPr>
      <w:r w:rsidRPr="00D04D29">
        <w:rPr>
          <w:rFonts w:ascii="Trebuchet MS" w:hAnsi="Trebuchet MS"/>
          <w:sz w:val="22"/>
          <w:szCs w:val="22"/>
          <w:lang w:val="ro-RO"/>
        </w:rPr>
        <w:t xml:space="preserve">Măsura este concepută în ideea creării unei </w:t>
      </w:r>
      <w:proofErr w:type="spellStart"/>
      <w:r w:rsidRPr="00D04D29">
        <w:rPr>
          <w:rFonts w:ascii="Trebuchet MS" w:hAnsi="Trebuchet MS"/>
          <w:sz w:val="22"/>
          <w:szCs w:val="22"/>
          <w:lang w:val="ro-RO"/>
        </w:rPr>
        <w:t>reţele</w:t>
      </w:r>
      <w:proofErr w:type="spellEnd"/>
      <w:r w:rsidRPr="00D04D29">
        <w:rPr>
          <w:rFonts w:ascii="Trebuchet MS" w:hAnsi="Trebuchet MS"/>
          <w:sz w:val="22"/>
          <w:szCs w:val="22"/>
          <w:lang w:val="ro-RO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ro-RO"/>
        </w:rPr>
        <w:t>eco</w:t>
      </w:r>
      <w:proofErr w:type="spellEnd"/>
      <w:r w:rsidRPr="00D04D29">
        <w:rPr>
          <w:rFonts w:ascii="Trebuchet MS" w:hAnsi="Trebuchet MS"/>
          <w:sz w:val="22"/>
          <w:szCs w:val="22"/>
          <w:lang w:val="ro-RO"/>
        </w:rPr>
        <w:t xml:space="preserve"> transport în teritoriul MMV, ca şi răspuns rapid la </w:t>
      </w:r>
      <w:proofErr w:type="spellStart"/>
      <w:r w:rsidRPr="00270607">
        <w:rPr>
          <w:rFonts w:ascii="Trebuchet MS" w:hAnsi="Trebuchet MS"/>
          <w:sz w:val="22"/>
          <w:szCs w:val="22"/>
          <w:lang w:val="ro-RO"/>
        </w:rPr>
        <w:t>c</w:t>
      </w:r>
      <w:r w:rsidRPr="00D04D29">
        <w:rPr>
          <w:rFonts w:ascii="Trebuchet MS" w:hAnsi="Trebuchet MS"/>
          <w:sz w:val="22"/>
          <w:szCs w:val="22"/>
          <w:lang w:val="ro-RO"/>
        </w:rPr>
        <w:t>reşterea</w:t>
      </w:r>
      <w:proofErr w:type="spellEnd"/>
      <w:r w:rsidRPr="00D04D29">
        <w:rPr>
          <w:rFonts w:ascii="Trebuchet MS" w:hAnsi="Trebuchet MS"/>
          <w:sz w:val="22"/>
          <w:szCs w:val="22"/>
          <w:lang w:val="ro-RO"/>
        </w:rPr>
        <w:t xml:space="preserve"> rapidă a traficului greu în zonă cu efecte directe asupra </w:t>
      </w:r>
      <w:proofErr w:type="spellStart"/>
      <w:r w:rsidRPr="00D04D29">
        <w:rPr>
          <w:rFonts w:ascii="Trebuchet MS" w:hAnsi="Trebuchet MS"/>
          <w:sz w:val="22"/>
          <w:szCs w:val="22"/>
          <w:lang w:val="ro-RO"/>
        </w:rPr>
        <w:t>circulaţiei</w:t>
      </w:r>
      <w:proofErr w:type="spellEnd"/>
      <w:r w:rsidRPr="00D04D29">
        <w:rPr>
          <w:rFonts w:ascii="Trebuchet MS" w:hAnsi="Trebuchet MS"/>
          <w:sz w:val="22"/>
          <w:szCs w:val="22"/>
          <w:lang w:val="ro-RO"/>
        </w:rPr>
        <w:t xml:space="preserve"> locuitorilor, producătorilor, </w:t>
      </w:r>
      <w:proofErr w:type="spellStart"/>
      <w:r w:rsidRPr="00D04D29">
        <w:rPr>
          <w:rFonts w:ascii="Trebuchet MS" w:hAnsi="Trebuchet MS"/>
          <w:sz w:val="22"/>
          <w:szCs w:val="22"/>
          <w:lang w:val="ro-RO"/>
        </w:rPr>
        <w:t>comercianţilor</w:t>
      </w:r>
      <w:proofErr w:type="spellEnd"/>
      <w:r w:rsidRPr="00D04D29">
        <w:rPr>
          <w:rFonts w:ascii="Trebuchet MS" w:hAnsi="Trebuchet MS"/>
          <w:sz w:val="22"/>
          <w:szCs w:val="22"/>
          <w:lang w:val="ro-RO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  <w:lang w:val="ro-RO"/>
        </w:rPr>
        <w:t>turiştilor</w:t>
      </w:r>
      <w:proofErr w:type="spellEnd"/>
      <w:r w:rsidRPr="00270607">
        <w:rPr>
          <w:rFonts w:ascii="Trebuchet MS" w:hAnsi="Trebuchet MS"/>
          <w:sz w:val="22"/>
          <w:szCs w:val="22"/>
          <w:lang w:val="ro-RO"/>
        </w:rPr>
        <w:t xml:space="preserve">. 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>Se va susține r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ealizarea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unor prime tronsoane ale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reţelei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eco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transport GALMMV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Bike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NET</w:t>
      </w:r>
      <w:r w:rsidRPr="00270607">
        <w:rPr>
          <w:rFonts w:ascii="Trebuchet MS" w:hAnsi="Trebuchet MS"/>
          <w:b/>
          <w:sz w:val="22"/>
          <w:szCs w:val="22"/>
          <w:vertAlign w:val="superscript"/>
        </w:rPr>
        <w:footnoteReference w:id="3"/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în intravilanul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localităţilor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care să conecteze puncte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>le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centrale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>: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administraţie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, servicii sociale, târguri, şi 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lastRenderedPageBreak/>
        <w:t>valori de patrimoniu local, în special locuri în care fermierii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/antreprenorii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desfăşoară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sau vor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desfăşura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activităţi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economice, 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>inclusiv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în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locaţii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de patrimoniu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tradiţional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,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şuri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, etc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>. Măsura va contribui la sporirea v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alorii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 xml:space="preserve"> 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turistic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>e</w:t>
      </w:r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a zonei prin corelarea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iniţiativei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civice cu 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investiţiile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publice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>. Măsura contribuie la i</w:t>
      </w:r>
      <w:proofErr w:type="spellStart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>dentificarea</w:t>
      </w:r>
      <w:proofErr w:type="spellEnd"/>
      <w:r w:rsidRPr="00270607">
        <w:rPr>
          <w:rFonts w:ascii="Trebuchet MS" w:hAnsi="Trebuchet MS" w:cs="Trebuchet MS"/>
          <w:color w:val="000000"/>
          <w:sz w:val="22"/>
          <w:szCs w:val="22"/>
          <w:lang w:val="x-none"/>
        </w:rPr>
        <w:t xml:space="preserve"> unor soluții locale creative pentru problemele existente la nivel local</w:t>
      </w:r>
      <w:r w:rsidRPr="00270607">
        <w:rPr>
          <w:rFonts w:ascii="Trebuchet MS" w:hAnsi="Trebuchet MS" w:cs="Trebuchet MS"/>
          <w:color w:val="000000"/>
          <w:sz w:val="22"/>
          <w:szCs w:val="22"/>
          <w:lang w:val="ro-RO"/>
        </w:rPr>
        <w:t>.</w:t>
      </w:r>
    </w:p>
    <w:p w14:paraId="0078742F" w14:textId="77777777" w:rsidR="00270607" w:rsidRPr="00270607" w:rsidRDefault="00270607" w:rsidP="00D04D29">
      <w:pPr>
        <w:numPr>
          <w:ilvl w:val="0"/>
          <w:numId w:val="2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noProof/>
          <w:sz w:val="22"/>
          <w:szCs w:val="22"/>
          <w:lang w:val="ro-RO"/>
        </w:rPr>
      </w:pPr>
      <w:r w:rsidRPr="00270607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Trimiteri la alte acte legislative: </w:t>
      </w:r>
    </w:p>
    <w:p w14:paraId="280DEF97" w14:textId="77777777" w:rsidR="00270607" w:rsidRPr="00270607" w:rsidRDefault="00270607" w:rsidP="00D04D29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</w:pPr>
      <w:r w:rsidRPr="00270607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t xml:space="preserve">Legislație europeană: </w:t>
      </w:r>
      <w:proofErr w:type="spellStart"/>
      <w:r w:rsidRPr="00270607">
        <w:rPr>
          <w:rFonts w:ascii="Trebuchet MS" w:hAnsi="Trebuchet MS"/>
          <w:color w:val="000000"/>
          <w:sz w:val="22"/>
          <w:szCs w:val="22"/>
        </w:rPr>
        <w:t>Regulamentul</w:t>
      </w:r>
      <w:proofErr w:type="spellEnd"/>
      <w:r w:rsidRPr="00270607">
        <w:rPr>
          <w:rFonts w:ascii="Trebuchet MS" w:hAnsi="Trebuchet MS"/>
          <w:color w:val="000000"/>
          <w:sz w:val="22"/>
          <w:szCs w:val="22"/>
        </w:rPr>
        <w:t xml:space="preserve"> (CE) nr. 1407/2013; </w:t>
      </w:r>
      <w:r w:rsidRPr="00270607">
        <w:rPr>
          <w:rFonts w:ascii="Trebuchet MS" w:hAnsi="Trebuchet MS"/>
          <w:sz w:val="22"/>
          <w:szCs w:val="22"/>
        </w:rPr>
        <w:t>Reg. (UE) nr. 1303/2013;</w:t>
      </w:r>
    </w:p>
    <w:p w14:paraId="39AD3665" w14:textId="77777777" w:rsidR="00270607" w:rsidRPr="00270607" w:rsidRDefault="00270607" w:rsidP="00D04D29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rFonts w:ascii="Trebuchet MS" w:hAnsi="Trebuchet MS"/>
          <w:sz w:val="22"/>
          <w:szCs w:val="22"/>
        </w:rPr>
      </w:pPr>
      <w:r w:rsidRPr="00270607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t xml:space="preserve">Legislație națională: </w:t>
      </w:r>
      <w:r w:rsidRPr="00270607">
        <w:rPr>
          <w:rFonts w:ascii="Trebuchet MS" w:hAnsi="Trebuchet MS"/>
          <w:sz w:val="22"/>
          <w:szCs w:val="22"/>
        </w:rPr>
        <w:t xml:space="preserve">HG nr. 28/2008 </w:t>
      </w:r>
      <w:proofErr w:type="spellStart"/>
      <w:r w:rsidRPr="00270607">
        <w:rPr>
          <w:rFonts w:ascii="Trebuchet MS" w:hAnsi="Trebuchet MS"/>
          <w:sz w:val="22"/>
          <w:szCs w:val="22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aprobarea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conținutului-cadru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270607">
        <w:rPr>
          <w:rFonts w:ascii="Trebuchet MS" w:hAnsi="Trebuchet MS"/>
          <w:sz w:val="22"/>
          <w:szCs w:val="22"/>
        </w:rPr>
        <w:t>documentației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tehnico-economice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aferente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investițiilor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publice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, precum și a </w:t>
      </w:r>
      <w:proofErr w:type="spellStart"/>
      <w:r w:rsidRPr="00270607">
        <w:rPr>
          <w:rFonts w:ascii="Trebuchet MS" w:hAnsi="Trebuchet MS"/>
          <w:sz w:val="22"/>
          <w:szCs w:val="22"/>
        </w:rPr>
        <w:t>structurii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/>
          <w:sz w:val="22"/>
          <w:szCs w:val="22"/>
        </w:rPr>
        <w:t>metodologiei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</w:rPr>
        <w:t>elaborare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270607">
        <w:rPr>
          <w:rFonts w:ascii="Trebuchet MS" w:hAnsi="Trebuchet MS"/>
          <w:sz w:val="22"/>
          <w:szCs w:val="22"/>
        </w:rPr>
        <w:t>devizului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general pentru </w:t>
      </w:r>
      <w:proofErr w:type="spellStart"/>
      <w:r w:rsidRPr="00270607">
        <w:rPr>
          <w:rFonts w:ascii="Trebuchet MS" w:hAnsi="Trebuchet MS"/>
          <w:sz w:val="22"/>
          <w:szCs w:val="22"/>
        </w:rPr>
        <w:t>obiective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</w:rPr>
        <w:t>investitii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/>
          <w:sz w:val="22"/>
          <w:szCs w:val="22"/>
        </w:rPr>
        <w:t>lucrări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</w:rPr>
        <w:t>intervenții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; HG nr. 226/ 2015 </w:t>
      </w:r>
      <w:proofErr w:type="spellStart"/>
      <w:r w:rsidRPr="00270607">
        <w:rPr>
          <w:rFonts w:ascii="Trebuchet MS" w:hAnsi="Trebuchet MS"/>
          <w:sz w:val="22"/>
          <w:szCs w:val="22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stabilirea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cadrului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general de implementare a </w:t>
      </w:r>
      <w:proofErr w:type="spellStart"/>
      <w:r w:rsidRPr="00270607">
        <w:rPr>
          <w:rFonts w:ascii="Trebuchet MS" w:hAnsi="Trebuchet MS"/>
          <w:sz w:val="22"/>
          <w:szCs w:val="22"/>
        </w:rPr>
        <w:t>măsurilor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programului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naţional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</w:rPr>
        <w:t>dezvoltare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rurală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cofinanţate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270607">
        <w:rPr>
          <w:rFonts w:ascii="Trebuchet MS" w:hAnsi="Trebuchet MS"/>
          <w:sz w:val="22"/>
          <w:szCs w:val="22"/>
        </w:rPr>
        <w:t>Fondul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European </w:t>
      </w:r>
      <w:proofErr w:type="spellStart"/>
      <w:r w:rsidRPr="00270607">
        <w:rPr>
          <w:rFonts w:ascii="Trebuchet MS" w:hAnsi="Trebuchet MS"/>
          <w:sz w:val="22"/>
          <w:szCs w:val="22"/>
        </w:rPr>
        <w:t>Agricol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/>
          <w:sz w:val="22"/>
          <w:szCs w:val="22"/>
        </w:rPr>
        <w:t>Dezvoltare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Rurală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 de la </w:t>
      </w:r>
      <w:proofErr w:type="spellStart"/>
      <w:r w:rsidRPr="00270607">
        <w:rPr>
          <w:rFonts w:ascii="Trebuchet MS" w:hAnsi="Trebuchet MS"/>
          <w:sz w:val="22"/>
          <w:szCs w:val="22"/>
        </w:rPr>
        <w:t>bugetul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stat; OG nr. 92/2003 </w:t>
      </w:r>
      <w:proofErr w:type="spellStart"/>
      <w:r w:rsidRPr="00270607">
        <w:rPr>
          <w:rFonts w:ascii="Trebuchet MS" w:hAnsi="Trebuchet MS"/>
          <w:sz w:val="22"/>
          <w:szCs w:val="22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codul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</w:rPr>
        <w:t>procedura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fiscala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/>
          <w:sz w:val="22"/>
          <w:szCs w:val="22"/>
        </w:rPr>
        <w:t>republicata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270607">
        <w:rPr>
          <w:rFonts w:ascii="Trebuchet MS" w:hAnsi="Trebuchet MS"/>
          <w:sz w:val="22"/>
          <w:szCs w:val="22"/>
        </w:rPr>
        <w:t>modificările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/>
          <w:sz w:val="22"/>
          <w:szCs w:val="22"/>
        </w:rPr>
        <w:t>completările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ulterioare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270607">
        <w:rPr>
          <w:rFonts w:ascii="Trebuchet MS" w:hAnsi="Trebuchet MS"/>
          <w:sz w:val="22"/>
          <w:szCs w:val="22"/>
        </w:rPr>
        <w:t>Ordinul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nr. 135/2010 </w:t>
      </w:r>
      <w:proofErr w:type="spellStart"/>
      <w:r w:rsidRPr="00270607">
        <w:rPr>
          <w:rFonts w:ascii="Trebuchet MS" w:hAnsi="Trebuchet MS"/>
          <w:sz w:val="22"/>
          <w:szCs w:val="22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aprobarea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Metodologiei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</w:rPr>
        <w:t>aplicare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270607">
        <w:rPr>
          <w:rFonts w:ascii="Trebuchet MS" w:hAnsi="Trebuchet MS"/>
          <w:sz w:val="22"/>
          <w:szCs w:val="22"/>
        </w:rPr>
        <w:t>a</w:t>
      </w:r>
      <w:proofErr w:type="gram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evaluării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impactului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asupra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mediului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pentru proiecte </w:t>
      </w:r>
      <w:proofErr w:type="spellStart"/>
      <w:r w:rsidRPr="00270607">
        <w:rPr>
          <w:rFonts w:ascii="Trebuchet MS" w:hAnsi="Trebuchet MS"/>
          <w:sz w:val="22"/>
          <w:szCs w:val="22"/>
        </w:rPr>
        <w:t>publice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 private, cu </w:t>
      </w:r>
      <w:proofErr w:type="spellStart"/>
      <w:r w:rsidRPr="00270607">
        <w:rPr>
          <w:rFonts w:ascii="Trebuchet MS" w:hAnsi="Trebuchet MS"/>
          <w:sz w:val="22"/>
          <w:szCs w:val="22"/>
        </w:rPr>
        <w:t>modificările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/>
          <w:sz w:val="22"/>
          <w:szCs w:val="22"/>
        </w:rPr>
        <w:t>completările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ulterioare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; HG nr. 445/2009 </w:t>
      </w:r>
      <w:proofErr w:type="spellStart"/>
      <w:r w:rsidRPr="00270607">
        <w:rPr>
          <w:rFonts w:ascii="Trebuchet MS" w:hAnsi="Trebuchet MS"/>
          <w:sz w:val="22"/>
          <w:szCs w:val="22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evaluarea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impactului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anumitor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proiecte </w:t>
      </w:r>
      <w:proofErr w:type="spellStart"/>
      <w:r w:rsidRPr="00270607">
        <w:rPr>
          <w:rFonts w:ascii="Trebuchet MS" w:hAnsi="Trebuchet MS"/>
          <w:sz w:val="22"/>
          <w:szCs w:val="22"/>
        </w:rPr>
        <w:t>publice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 private </w:t>
      </w:r>
      <w:proofErr w:type="spellStart"/>
      <w:r w:rsidRPr="00270607">
        <w:rPr>
          <w:rFonts w:ascii="Trebuchet MS" w:hAnsi="Trebuchet MS"/>
          <w:sz w:val="22"/>
          <w:szCs w:val="22"/>
        </w:rPr>
        <w:t>asupra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mediului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270607">
        <w:rPr>
          <w:rFonts w:ascii="Trebuchet MS" w:hAnsi="Trebuchet MS"/>
          <w:sz w:val="22"/>
          <w:szCs w:val="22"/>
        </w:rPr>
        <w:t>modificările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/>
          <w:sz w:val="22"/>
          <w:szCs w:val="22"/>
        </w:rPr>
        <w:t>completările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ulterioare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270607">
        <w:rPr>
          <w:rFonts w:ascii="Trebuchet MS" w:hAnsi="Trebuchet MS"/>
          <w:sz w:val="22"/>
          <w:szCs w:val="22"/>
        </w:rPr>
        <w:t>Legea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nr. 50/1991, </w:t>
      </w:r>
      <w:proofErr w:type="spellStart"/>
      <w:r w:rsidRPr="00270607">
        <w:rPr>
          <w:rFonts w:ascii="Trebuchet MS" w:hAnsi="Trebuchet MS"/>
          <w:sz w:val="22"/>
          <w:szCs w:val="22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autorizarea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lucrărilor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</w:rPr>
        <w:t>construcţii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270607">
        <w:rPr>
          <w:rFonts w:ascii="Trebuchet MS" w:hAnsi="Trebuchet MS"/>
          <w:sz w:val="22"/>
          <w:szCs w:val="22"/>
        </w:rPr>
        <w:t>modificările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/>
          <w:sz w:val="22"/>
          <w:szCs w:val="22"/>
        </w:rPr>
        <w:t>completările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ulterioare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; OUG nr. 66/2011 </w:t>
      </w:r>
      <w:proofErr w:type="spellStart"/>
      <w:r w:rsidRPr="00270607">
        <w:rPr>
          <w:rFonts w:ascii="Trebuchet MS" w:hAnsi="Trebuchet MS"/>
          <w:sz w:val="22"/>
          <w:szCs w:val="22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prevenirea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/>
          <w:sz w:val="22"/>
          <w:szCs w:val="22"/>
        </w:rPr>
        <w:t>constatarea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/>
          <w:sz w:val="22"/>
          <w:szCs w:val="22"/>
        </w:rPr>
        <w:t>sancţionarea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neregulilor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apărute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în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obţinerea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/>
          <w:sz w:val="22"/>
          <w:szCs w:val="22"/>
        </w:rPr>
        <w:t>utilizarea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fondurilor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europene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şi/sau a </w:t>
      </w:r>
      <w:proofErr w:type="spellStart"/>
      <w:r w:rsidRPr="00270607">
        <w:rPr>
          <w:rFonts w:ascii="Trebuchet MS" w:hAnsi="Trebuchet MS"/>
          <w:sz w:val="22"/>
          <w:szCs w:val="22"/>
        </w:rPr>
        <w:t>fondurilor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publice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naţionale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aferente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acestora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270607">
        <w:rPr>
          <w:rFonts w:ascii="Trebuchet MS" w:hAnsi="Trebuchet MS"/>
          <w:sz w:val="22"/>
          <w:szCs w:val="22"/>
        </w:rPr>
        <w:t>modificările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/>
          <w:sz w:val="22"/>
          <w:szCs w:val="22"/>
        </w:rPr>
        <w:t>completările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ulterioare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; OUG nr. 49/2015 </w:t>
      </w:r>
      <w:proofErr w:type="spellStart"/>
      <w:r w:rsidRPr="00270607">
        <w:rPr>
          <w:rFonts w:ascii="Trebuchet MS" w:hAnsi="Trebuchet MS"/>
          <w:sz w:val="22"/>
          <w:szCs w:val="22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gestionarea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financiară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270607">
        <w:rPr>
          <w:rFonts w:ascii="Trebuchet MS" w:hAnsi="Trebuchet MS"/>
          <w:sz w:val="22"/>
          <w:szCs w:val="22"/>
        </w:rPr>
        <w:t>fondurilor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europene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nerambursabile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aferente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politicii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agricole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comune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/>
          <w:sz w:val="22"/>
          <w:szCs w:val="22"/>
        </w:rPr>
        <w:t>politicii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comune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</w:rPr>
        <w:t>pescuit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/>
          <w:sz w:val="22"/>
          <w:szCs w:val="22"/>
        </w:rPr>
        <w:t>politicii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maritime integrate la </w:t>
      </w:r>
      <w:proofErr w:type="spellStart"/>
      <w:r w:rsidRPr="00270607">
        <w:rPr>
          <w:rFonts w:ascii="Trebuchet MS" w:hAnsi="Trebuchet MS"/>
          <w:sz w:val="22"/>
          <w:szCs w:val="22"/>
        </w:rPr>
        <w:t>nivelul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Uniunii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Europene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, precum şi a </w:t>
      </w:r>
      <w:proofErr w:type="spellStart"/>
      <w:r w:rsidRPr="00270607">
        <w:rPr>
          <w:rFonts w:ascii="Trebuchet MS" w:hAnsi="Trebuchet MS"/>
          <w:sz w:val="22"/>
          <w:szCs w:val="22"/>
        </w:rPr>
        <w:t>fondurilor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</w:rPr>
        <w:t>alocate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270607">
        <w:rPr>
          <w:rFonts w:ascii="Trebuchet MS" w:hAnsi="Trebuchet MS"/>
          <w:sz w:val="22"/>
          <w:szCs w:val="22"/>
        </w:rPr>
        <w:t>bugetul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stat pentru </w:t>
      </w:r>
      <w:proofErr w:type="spellStart"/>
      <w:r w:rsidRPr="00270607">
        <w:rPr>
          <w:rFonts w:ascii="Trebuchet MS" w:hAnsi="Trebuchet MS"/>
          <w:sz w:val="22"/>
          <w:szCs w:val="22"/>
        </w:rPr>
        <w:t>perioada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</w:rPr>
        <w:t>programare</w:t>
      </w:r>
      <w:proofErr w:type="spellEnd"/>
      <w:r w:rsidRPr="00270607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Legea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nr. 198/2015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aprobarea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Ordonanţei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Guvernului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nr. 7/2010 pentru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modificarea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şi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completarea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Ordonanţei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Guvernului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nr. 43/1997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privind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regimul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shd w:val="clear" w:color="auto" w:fill="FFFFFF"/>
        </w:rPr>
        <w:t>drumurilor</w:t>
      </w:r>
      <w:proofErr w:type="spellEnd"/>
      <w:r w:rsidRPr="00270607">
        <w:rPr>
          <w:rFonts w:ascii="Trebuchet MS" w:hAnsi="Trebuchet MS"/>
          <w:sz w:val="22"/>
          <w:szCs w:val="22"/>
          <w:shd w:val="clear" w:color="auto" w:fill="FFFFFF"/>
        </w:rPr>
        <w:t xml:space="preserve">; </w:t>
      </w:r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HG nr. 540/2000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privind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aprobarea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încadrării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în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categorii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funcţionale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a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drumurilor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publice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şi a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drumurilor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de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utilitate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privată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deschise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circulaţiei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publice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, cu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modificările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şi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completările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ulterioare</w:t>
      </w:r>
      <w:proofErr w:type="spellEnd"/>
      <w:r w:rsidRPr="00270607">
        <w:rPr>
          <w:rFonts w:ascii="Trebuchet MS" w:hAnsi="Trebuchet MS"/>
          <w:iCs/>
          <w:sz w:val="22"/>
          <w:szCs w:val="22"/>
          <w:shd w:val="clear" w:color="auto" w:fill="FFFFFF"/>
        </w:rPr>
        <w:t>.</w:t>
      </w:r>
    </w:p>
    <w:p w14:paraId="450C8B0F" w14:textId="77777777" w:rsidR="00270607" w:rsidRPr="00270607" w:rsidRDefault="00270607" w:rsidP="00D04D29">
      <w:pPr>
        <w:numPr>
          <w:ilvl w:val="0"/>
          <w:numId w:val="2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270607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Beneficiari direcți/indirecți (grup țintă) </w:t>
      </w:r>
    </w:p>
    <w:p w14:paraId="0D3F8FD3" w14:textId="77777777" w:rsidR="00270607" w:rsidRPr="00D04D29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/>
          <w:sz w:val="22"/>
          <w:szCs w:val="22"/>
          <w:lang w:val="fr-FR"/>
        </w:rPr>
      </w:pPr>
      <w:r w:rsidRPr="00D04D29">
        <w:rPr>
          <w:rFonts w:ascii="Trebuchet MS" w:hAnsi="Trebuchet MS"/>
          <w:b/>
          <w:sz w:val="22"/>
          <w:szCs w:val="22"/>
          <w:lang w:val="ro-RO"/>
        </w:rPr>
        <w:t>Beneficiarii</w:t>
      </w:r>
      <w:r w:rsidRPr="00270607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t xml:space="preserve"> direcți</w:t>
      </w:r>
      <w:r w:rsidRPr="00D04D29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t xml:space="preserve"> sunt: </w:t>
      </w:r>
      <w:r w:rsidRPr="00D04D29">
        <w:rPr>
          <w:rFonts w:ascii="Trebuchet MS" w:hAnsi="Trebuchet MS" w:cs="Calibri"/>
          <w:noProof/>
          <w:sz w:val="22"/>
          <w:szCs w:val="22"/>
          <w:lang w:val="ro-RO"/>
        </w:rPr>
        <w:t xml:space="preserve">Comunele și asociațiile acestora, conform legislaţiei naţionale în vigoare. </w:t>
      </w:r>
      <w:proofErr w:type="spellStart"/>
      <w:r w:rsidRPr="00D04D29">
        <w:rPr>
          <w:rFonts w:ascii="Trebuchet MS" w:hAnsi="Trebuchet MS"/>
          <w:b/>
          <w:sz w:val="22"/>
          <w:szCs w:val="22"/>
          <w:lang w:val="fr-FR"/>
        </w:rPr>
        <w:t>Beneficiarii</w:t>
      </w:r>
      <w:proofErr w:type="spellEnd"/>
      <w:r w:rsidRPr="00270607"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  <w:t xml:space="preserve"> indirecți</w:t>
      </w:r>
      <w:r w:rsidRPr="00D04D29">
        <w:rPr>
          <w:rFonts w:ascii="Trebuchet MS" w:hAnsi="Trebuchet MS" w:cs="Trebuchet MS"/>
          <w:b/>
          <w:bCs/>
          <w:noProof/>
          <w:sz w:val="22"/>
          <w:szCs w:val="22"/>
          <w:lang w:val="fr-FR"/>
        </w:rPr>
        <w:t xml:space="preserve"> sunt: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locuitorii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zonei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pentru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accesul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infrastructurile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diversificate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>/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dezvoltate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>.</w:t>
      </w:r>
    </w:p>
    <w:p w14:paraId="5A7D4F2B" w14:textId="77777777" w:rsidR="00270607" w:rsidRPr="00270607" w:rsidRDefault="00270607" w:rsidP="00D04D29">
      <w:pPr>
        <w:numPr>
          <w:ilvl w:val="0"/>
          <w:numId w:val="2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270607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>Tip de sprijin:</w:t>
      </w:r>
    </w:p>
    <w:p w14:paraId="14530355" w14:textId="77777777" w:rsidR="00270607" w:rsidRPr="00270607" w:rsidRDefault="00270607" w:rsidP="00D04D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rebuchet MS" w:eastAsiaTheme="minorHAnsi" w:hAnsi="Trebuchet MS" w:cstheme="minorBidi"/>
          <w:color w:val="000000"/>
          <w:sz w:val="22"/>
          <w:szCs w:val="22"/>
        </w:rPr>
      </w:pP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Rambursarea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costurilor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eligibile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suportate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și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plătite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efectiv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;</w:t>
      </w:r>
    </w:p>
    <w:p w14:paraId="4FB39E22" w14:textId="77777777" w:rsidR="00270607" w:rsidRPr="00270607" w:rsidRDefault="00270607" w:rsidP="00D04D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rebuchet MS" w:eastAsiaTheme="minorHAnsi" w:hAnsi="Trebuchet MS" w:cs="Trebuchet MS"/>
          <w:sz w:val="22"/>
          <w:szCs w:val="22"/>
          <w:lang w:val="x-none"/>
        </w:rPr>
      </w:pP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Plăți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avans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, cu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condiția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constituirii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unei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garanții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bancare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sau a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unei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garanții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echivalente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corespunzătoare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procentului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de 100 % din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valoarea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avansului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conformitate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cu art. 45 (4) și art. 63 ale Reg. (UE) nr. 1305/2013,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numai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cazul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proiectelor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investiții</w:t>
      </w:r>
      <w:proofErr w:type="spellEnd"/>
      <w:r w:rsidRPr="00270607">
        <w:rPr>
          <w:rFonts w:ascii="Trebuchet MS" w:eastAsiaTheme="minorHAnsi" w:hAnsi="Trebuchet MS" w:cstheme="minorBidi"/>
          <w:color w:val="000000"/>
          <w:sz w:val="22"/>
          <w:szCs w:val="22"/>
        </w:rPr>
        <w:t>;</w:t>
      </w:r>
    </w:p>
    <w:p w14:paraId="38C6586B" w14:textId="77777777" w:rsidR="00270607" w:rsidRPr="00270607" w:rsidRDefault="00270607" w:rsidP="00D04D29">
      <w:pPr>
        <w:numPr>
          <w:ilvl w:val="0"/>
          <w:numId w:val="2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sz w:val="22"/>
          <w:szCs w:val="22"/>
          <w:lang w:val="x-none"/>
        </w:rPr>
      </w:pPr>
      <w:r w:rsidRPr="00270607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Tipuri de acțiuni: eligibile și neeligibile: </w:t>
      </w:r>
    </w:p>
    <w:p w14:paraId="2C3AC116" w14:textId="77777777" w:rsidR="00270607" w:rsidRPr="00270607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 w:cs="EUAlbertina"/>
          <w:color w:val="000000"/>
          <w:sz w:val="22"/>
          <w:szCs w:val="22"/>
        </w:rPr>
      </w:pPr>
      <w:r w:rsidRPr="00270607">
        <w:rPr>
          <w:rFonts w:ascii="Trebuchet MS" w:hAnsi="Trebuchet MS"/>
          <w:b/>
          <w:sz w:val="22"/>
          <w:szCs w:val="22"/>
        </w:rPr>
        <w:t>S</w:t>
      </w:r>
      <w:r w:rsidRPr="00270607">
        <w:rPr>
          <w:rFonts w:ascii="Trebuchet MS" w:hAnsi="Trebuchet MS" w:cs="Trebuchet MS"/>
          <w:b/>
          <w:sz w:val="22"/>
          <w:szCs w:val="22"/>
        </w:rPr>
        <w:t xml:space="preserve">unt </w:t>
      </w:r>
      <w:proofErr w:type="spellStart"/>
      <w:r w:rsidRPr="00270607">
        <w:rPr>
          <w:rFonts w:ascii="Trebuchet MS" w:hAnsi="Trebuchet MS" w:cs="Trebuchet MS"/>
          <w:b/>
          <w:sz w:val="22"/>
          <w:szCs w:val="22"/>
        </w:rPr>
        <w:t>sprijinite</w:t>
      </w:r>
      <w:proofErr w:type="spellEnd"/>
      <w:r w:rsidRPr="00270607">
        <w:rPr>
          <w:rFonts w:ascii="Trebuchet MS" w:hAnsi="Trebuchet MS" w:cs="Trebuchet MS"/>
          <w:b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b/>
          <w:sz w:val="22"/>
          <w:szCs w:val="22"/>
        </w:rPr>
        <w:t>urm</w:t>
      </w:r>
      <w:r w:rsidRPr="00270607">
        <w:rPr>
          <w:rFonts w:ascii="Trebuchet MS" w:hAnsi="Trebuchet MS" w:cs="Trebuchet MS"/>
          <w:b/>
          <w:sz w:val="22"/>
          <w:szCs w:val="22"/>
          <w:lang w:val="ro-RO"/>
        </w:rPr>
        <w:t>ătoarele</w:t>
      </w:r>
      <w:proofErr w:type="spellEnd"/>
      <w:r w:rsidRPr="00270607">
        <w:rPr>
          <w:rFonts w:ascii="Trebuchet MS" w:hAnsi="Trebuchet MS" w:cs="Trebuchet MS"/>
          <w:b/>
          <w:sz w:val="22"/>
          <w:szCs w:val="22"/>
          <w:lang w:val="ro-RO"/>
        </w:rPr>
        <w:t xml:space="preserve"> </w:t>
      </w:r>
      <w:proofErr w:type="spellStart"/>
      <w:r w:rsidRPr="00270607">
        <w:rPr>
          <w:rFonts w:ascii="Trebuchet MS" w:hAnsi="Trebuchet MS" w:cs="Trebuchet MS"/>
          <w:b/>
          <w:sz w:val="22"/>
          <w:szCs w:val="22"/>
        </w:rPr>
        <w:t>acțiuni</w:t>
      </w:r>
      <w:proofErr w:type="spellEnd"/>
      <w:r w:rsidRPr="00270607">
        <w:rPr>
          <w:rFonts w:ascii="Trebuchet MS" w:hAnsi="Trebuchet MS" w:cs="Trebuchet MS"/>
          <w:b/>
          <w:sz w:val="22"/>
          <w:szCs w:val="22"/>
        </w:rPr>
        <w:t xml:space="preserve"> (</w:t>
      </w:r>
      <w:proofErr w:type="spellStart"/>
      <w:r w:rsidRPr="00270607">
        <w:rPr>
          <w:rFonts w:ascii="Trebuchet MS" w:hAnsi="Trebuchet MS" w:cs="Trebuchet MS"/>
          <w:b/>
          <w:sz w:val="22"/>
          <w:szCs w:val="22"/>
        </w:rPr>
        <w:t>eligibile</w:t>
      </w:r>
      <w:proofErr w:type="spellEnd"/>
      <w:r w:rsidRPr="00270607">
        <w:rPr>
          <w:rFonts w:ascii="Trebuchet MS" w:hAnsi="Trebuchet MS" w:cs="Trebuchet MS"/>
          <w:b/>
          <w:sz w:val="22"/>
          <w:szCs w:val="22"/>
        </w:rPr>
        <w:t xml:space="preserve">):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Construcția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extinderea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și/sau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modernizarea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rețelei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drumuri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interes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local, cu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condiția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ca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operațiunile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relevante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fie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implementate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conformitate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cu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planurile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dezvoltare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satelor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 a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serviciilor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bază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oferite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acestea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acolo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unde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există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asemenea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planuri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și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fie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coerente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cu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orice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strategie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dezvoltare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locală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relevantă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;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Costurile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generale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ocazionate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cheltuielile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cu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construcția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sau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renovarea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bunuri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imobile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achiziționarea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sau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cumpărarea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prin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leasing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mașini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echipamente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noi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limita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valorii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pe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piață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activului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;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Onorariile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arhitecți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ingineri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consultanți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onorariile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consiliere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privind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durabilitatea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economică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mediu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inclusiv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studiile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fezabilitate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vor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fi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realizate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limita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 10% din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totalul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cheltuielilor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eligibile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proiectele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care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prevăd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construcții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-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montaj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limita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 5% pentru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proiectele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care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prevăd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simpla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achiziție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bunuri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.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Cheltuielile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privind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costurile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generale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ale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proiectului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sunt: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Cheltuieli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consultanță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proiectare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r w:rsidRPr="00270607">
        <w:rPr>
          <w:rFonts w:ascii="Trebuchet MS" w:hAnsi="Trebuchet MS" w:cs="EUAlbertina"/>
          <w:color w:val="000000"/>
          <w:sz w:val="22"/>
          <w:szCs w:val="22"/>
        </w:rPr>
        <w:lastRenderedPageBreak/>
        <w:t xml:space="preserve">monitorizare și management,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inclusiv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onorariile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consultanta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privind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durabilitatea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economică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mediu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;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Taxele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eliberarea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certificatelor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potrivit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art.45 din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Regulamentul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(UE) nr.1305/2013, precum şi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cele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privind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obţinerea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avizelor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acordurilor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autorizaţiilor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necesare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implementării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proiectelor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prevăzute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legislaţia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naţională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. </w:t>
      </w:r>
    </w:p>
    <w:p w14:paraId="650E3604" w14:textId="77777777" w:rsidR="00270607" w:rsidRPr="00270607" w:rsidRDefault="00270607" w:rsidP="00D04D29">
      <w:pPr>
        <w:jc w:val="both"/>
        <w:rPr>
          <w:rFonts w:ascii="Trebuchet MS" w:hAnsi="Trebuchet MS" w:cs="EUAlbertina"/>
          <w:color w:val="000000"/>
          <w:sz w:val="22"/>
          <w:szCs w:val="22"/>
        </w:rPr>
      </w:pP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Cheltuielile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privind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costurile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generale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ale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proiectului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inclusiv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cele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efectuate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înaintea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aprobării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finanţării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sunt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eligibile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dacă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respectă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prevederile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art.45 din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Regulamentul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(UE) nr.1305 / 2013 şi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îndeplinesc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următoarele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condiții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: sunt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prevăzute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sau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rezultă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din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aplicarea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legislației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vederea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obținerii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avize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acorduri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autorizații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necesare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implementării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activităților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eligibile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ale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operațiunii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sau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rezultă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din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cerințele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minime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impuse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PNDR 2014 - 2020; sunt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aferente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după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caz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: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unor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studii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şi/sau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analize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privind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durabilitatea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economică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și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mediu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studiu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fezabilitate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proiect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tehnic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documentație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avizare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lucrărilor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intervenție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întocmite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conformitate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cu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prevederile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legislației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în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vigoare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; sunt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aferente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activităților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coordonare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supervizare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a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execuției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şi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recepției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lucrărilor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construcții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 xml:space="preserve"> - </w:t>
      </w:r>
      <w:proofErr w:type="spellStart"/>
      <w:r w:rsidRPr="00270607">
        <w:rPr>
          <w:rFonts w:ascii="Trebuchet MS" w:hAnsi="Trebuchet MS" w:cs="EUAlbertina"/>
          <w:color w:val="000000"/>
          <w:sz w:val="22"/>
          <w:szCs w:val="22"/>
        </w:rPr>
        <w:t>montaj</w:t>
      </w:r>
      <w:proofErr w:type="spellEnd"/>
      <w:r w:rsidRPr="00270607">
        <w:rPr>
          <w:rFonts w:ascii="Trebuchet MS" w:hAnsi="Trebuchet MS" w:cs="EUAlbertina"/>
          <w:color w:val="000000"/>
          <w:sz w:val="22"/>
          <w:szCs w:val="22"/>
        </w:rPr>
        <w:t>.</w:t>
      </w:r>
    </w:p>
    <w:p w14:paraId="6D3B2D2A" w14:textId="77777777" w:rsidR="00270607" w:rsidRPr="00270607" w:rsidRDefault="00270607" w:rsidP="00D04D29">
      <w:pPr>
        <w:autoSpaceDE w:val="0"/>
        <w:autoSpaceDN w:val="0"/>
        <w:adjustRightInd w:val="0"/>
        <w:ind w:firstLine="357"/>
        <w:jc w:val="both"/>
        <w:rPr>
          <w:rFonts w:ascii="Trebuchet MS" w:hAnsi="Trebuchet MS" w:cs="Trebuchet MS"/>
          <w:sz w:val="22"/>
          <w:szCs w:val="22"/>
        </w:rPr>
      </w:pPr>
      <w:r w:rsidRPr="00270607">
        <w:rPr>
          <w:rFonts w:ascii="Trebuchet MS" w:hAnsi="Trebuchet MS" w:cs="Trebuchet MS"/>
          <w:b/>
          <w:sz w:val="22"/>
          <w:szCs w:val="22"/>
          <w:lang w:val="ro-RO"/>
        </w:rPr>
        <w:t>Acțiuni neeligibile</w:t>
      </w:r>
      <w:r w:rsidRPr="00270607">
        <w:rPr>
          <w:rFonts w:ascii="Trebuchet MS" w:hAnsi="Trebuchet MS" w:cs="Trebuchet MS"/>
          <w:b/>
          <w:sz w:val="22"/>
          <w:szCs w:val="22"/>
        </w:rPr>
        <w:t xml:space="preserve">: </w:t>
      </w:r>
      <w:proofErr w:type="spellStart"/>
      <w:r w:rsidRPr="00D04D29">
        <w:rPr>
          <w:rFonts w:ascii="Trebuchet MS" w:hAnsi="Trebuchet MS"/>
          <w:sz w:val="22"/>
          <w:szCs w:val="22"/>
        </w:rPr>
        <w:t>Cheltuielile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04D29">
        <w:rPr>
          <w:rFonts w:ascii="Trebuchet MS" w:hAnsi="Trebuchet MS"/>
          <w:sz w:val="22"/>
          <w:szCs w:val="22"/>
        </w:rPr>
        <w:t>achiziţionarea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</w:rPr>
        <w:t>bunuri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și </w:t>
      </w:r>
      <w:proofErr w:type="spellStart"/>
      <w:r w:rsidRPr="00D04D29">
        <w:rPr>
          <w:rFonts w:ascii="Trebuchet MS" w:hAnsi="Trebuchet MS"/>
          <w:sz w:val="22"/>
          <w:szCs w:val="22"/>
        </w:rPr>
        <w:t>echipamente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„second hand”; </w:t>
      </w:r>
      <w:proofErr w:type="spellStart"/>
      <w:r w:rsidRPr="00D04D29">
        <w:rPr>
          <w:rFonts w:ascii="Trebuchet MS" w:hAnsi="Trebuchet MS"/>
          <w:sz w:val="22"/>
          <w:szCs w:val="22"/>
        </w:rPr>
        <w:t>Cheltuieli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efectuate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înainte de </w:t>
      </w:r>
      <w:proofErr w:type="spellStart"/>
      <w:r w:rsidRPr="00D04D29">
        <w:rPr>
          <w:rFonts w:ascii="Trebuchet MS" w:hAnsi="Trebuchet MS"/>
          <w:sz w:val="22"/>
          <w:szCs w:val="22"/>
        </w:rPr>
        <w:t>semnarea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contractului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</w:rPr>
        <w:t>finanțare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D04D29">
        <w:rPr>
          <w:rFonts w:ascii="Trebuchet MS" w:hAnsi="Trebuchet MS"/>
          <w:sz w:val="22"/>
          <w:szCs w:val="22"/>
        </w:rPr>
        <w:t>proiectului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04D29">
        <w:rPr>
          <w:rFonts w:ascii="Trebuchet MS" w:hAnsi="Trebuchet MS"/>
          <w:sz w:val="22"/>
          <w:szCs w:val="22"/>
        </w:rPr>
        <w:t>Excepţia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</w:rPr>
        <w:t>costurilor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generale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definite la art. 45, </w:t>
      </w:r>
      <w:proofErr w:type="spellStart"/>
      <w:r w:rsidRPr="00D04D29">
        <w:rPr>
          <w:rFonts w:ascii="Trebuchet MS" w:hAnsi="Trebuchet MS"/>
          <w:sz w:val="22"/>
          <w:szCs w:val="22"/>
        </w:rPr>
        <w:t>alin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2 </w:t>
      </w:r>
      <w:proofErr w:type="spellStart"/>
      <w:r w:rsidRPr="00D04D29">
        <w:rPr>
          <w:rFonts w:ascii="Trebuchet MS" w:hAnsi="Trebuchet MS"/>
          <w:sz w:val="22"/>
          <w:szCs w:val="22"/>
        </w:rPr>
        <w:t>litera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c) a R (UE) nr. 1305/2013 care pot fi </w:t>
      </w:r>
      <w:proofErr w:type="spellStart"/>
      <w:r w:rsidRPr="00D04D29">
        <w:rPr>
          <w:rFonts w:ascii="Trebuchet MS" w:hAnsi="Trebuchet MS"/>
          <w:sz w:val="22"/>
          <w:szCs w:val="22"/>
        </w:rPr>
        <w:t>realizate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înainte de </w:t>
      </w:r>
      <w:proofErr w:type="spellStart"/>
      <w:r w:rsidRPr="00D04D29">
        <w:rPr>
          <w:rFonts w:ascii="Trebuchet MS" w:hAnsi="Trebuchet MS"/>
          <w:sz w:val="22"/>
          <w:szCs w:val="22"/>
        </w:rPr>
        <w:t>depunerea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cererii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</w:rPr>
        <w:t>finanțare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D04D29">
        <w:rPr>
          <w:rFonts w:ascii="Trebuchet MS" w:hAnsi="Trebuchet MS"/>
          <w:sz w:val="22"/>
          <w:szCs w:val="22"/>
        </w:rPr>
        <w:t>Cheltuieli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04D29">
        <w:rPr>
          <w:rFonts w:ascii="Trebuchet MS" w:hAnsi="Trebuchet MS"/>
          <w:sz w:val="22"/>
          <w:szCs w:val="22"/>
        </w:rPr>
        <w:t>achiziția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mijloacelor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de transport pentru </w:t>
      </w:r>
      <w:proofErr w:type="spellStart"/>
      <w:r w:rsidRPr="00D04D29">
        <w:rPr>
          <w:rFonts w:ascii="Trebuchet MS" w:hAnsi="Trebuchet MS"/>
          <w:sz w:val="22"/>
          <w:szCs w:val="22"/>
        </w:rPr>
        <w:t>uz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personal și pentru transport </w:t>
      </w:r>
      <w:proofErr w:type="spellStart"/>
      <w:r w:rsidRPr="00D04D29">
        <w:rPr>
          <w:rFonts w:ascii="Trebuchet MS" w:hAnsi="Trebuchet MS"/>
          <w:sz w:val="22"/>
          <w:szCs w:val="22"/>
        </w:rPr>
        <w:t>persoane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D04D29">
        <w:rPr>
          <w:rFonts w:ascii="Trebuchet MS" w:hAnsi="Trebuchet MS"/>
          <w:sz w:val="22"/>
          <w:szCs w:val="22"/>
        </w:rPr>
        <w:t>Cheltuieli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04D29">
        <w:rPr>
          <w:rFonts w:ascii="Trebuchet MS" w:hAnsi="Trebuchet MS"/>
          <w:sz w:val="22"/>
          <w:szCs w:val="22"/>
        </w:rPr>
        <w:t>investițiile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ce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fac </w:t>
      </w:r>
      <w:proofErr w:type="spellStart"/>
      <w:r w:rsidRPr="00D04D29">
        <w:rPr>
          <w:rFonts w:ascii="Trebuchet MS" w:hAnsi="Trebuchet MS"/>
          <w:sz w:val="22"/>
          <w:szCs w:val="22"/>
        </w:rPr>
        <w:t>obiectul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dublei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finanțări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D04D29">
        <w:rPr>
          <w:rFonts w:ascii="Trebuchet MS" w:hAnsi="Trebuchet MS"/>
          <w:sz w:val="22"/>
          <w:szCs w:val="22"/>
        </w:rPr>
        <w:t>vizează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aceleași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costuri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eligibile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;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Cheltuieli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neeligibile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în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conformitate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cu art. 69,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alin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(3) din R (UE) nr. 1303/2013 și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anume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: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dobânzi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debitoare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, cu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excepţia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celor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referitoare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la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granturi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acordate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sub forma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unei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subvenţii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dobândă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sau a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unei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subvenţii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comisioanele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garantare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;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achiziţionarea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terenuri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neconstruite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construite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; taxa pe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valoarea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adăugată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, cu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excepţia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cazului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în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care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aceasta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nu se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poate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recupera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în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temeiul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legislaţiei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naţionale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privind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TVA-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ul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și a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prevederilor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specifice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pentru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instrumente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financiare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;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în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cazul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contractelor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de leasing,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celelalte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costuri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legate de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contractele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de leasing, cum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ar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fi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marja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locatorului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costurile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refinanțare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a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dobânzilor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,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cheltuielile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generale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și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cheltuielile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 xml:space="preserve"> de </w:t>
      </w:r>
      <w:proofErr w:type="spellStart"/>
      <w:r w:rsidRPr="00270607">
        <w:rPr>
          <w:rFonts w:ascii="Trebuchet MS" w:hAnsi="Trebuchet MS" w:cs="Trebuchet MS"/>
          <w:sz w:val="22"/>
          <w:szCs w:val="22"/>
        </w:rPr>
        <w:t>asigurare</w:t>
      </w:r>
      <w:proofErr w:type="spellEnd"/>
      <w:r w:rsidRPr="00270607">
        <w:rPr>
          <w:rFonts w:ascii="Trebuchet MS" w:hAnsi="Trebuchet MS" w:cs="Trebuchet MS"/>
          <w:sz w:val="22"/>
          <w:szCs w:val="22"/>
        </w:rPr>
        <w:t>.</w:t>
      </w:r>
    </w:p>
    <w:p w14:paraId="12408BD0" w14:textId="77777777" w:rsidR="00270607" w:rsidRPr="00270607" w:rsidRDefault="00270607" w:rsidP="00D04D29">
      <w:pPr>
        <w:numPr>
          <w:ilvl w:val="0"/>
          <w:numId w:val="2"/>
        </w:numPr>
        <w:spacing w:line="276" w:lineRule="auto"/>
        <w:ind w:left="360"/>
        <w:jc w:val="both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270607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 Condiții de eligibilitate</w:t>
      </w:r>
    </w:p>
    <w:p w14:paraId="51405F3D" w14:textId="77777777" w:rsidR="00270607" w:rsidRPr="00270607" w:rsidRDefault="00270607" w:rsidP="00D04D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Proiectul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trebuie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să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se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încadreze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cel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puțin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unul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dintre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tipurile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activități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sprijinite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prin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măsură</w:t>
      </w:r>
      <w:proofErr w:type="spellEnd"/>
    </w:p>
    <w:p w14:paraId="2D92753D" w14:textId="77777777" w:rsidR="00270607" w:rsidRPr="00D04D29" w:rsidRDefault="00270607" w:rsidP="002706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rPr>
          <w:rFonts w:ascii="Trebuchet MS" w:hAnsi="Trebuchet MS"/>
          <w:sz w:val="22"/>
          <w:szCs w:val="22"/>
        </w:rPr>
      </w:pPr>
      <w:proofErr w:type="spellStart"/>
      <w:r w:rsidRPr="00D04D29">
        <w:rPr>
          <w:rFonts w:ascii="Trebuchet MS" w:hAnsi="Trebuchet MS"/>
          <w:sz w:val="22"/>
          <w:szCs w:val="22"/>
        </w:rPr>
        <w:t>Investi</w:t>
      </w:r>
      <w:r w:rsidRPr="00270607">
        <w:rPr>
          <w:rFonts w:ascii="Trebuchet MS" w:hAnsi="Trebuchet MS"/>
          <w:sz w:val="22"/>
          <w:szCs w:val="22"/>
          <w:lang w:val="ro-RO"/>
        </w:rPr>
        <w:t>ția</w:t>
      </w:r>
      <w:proofErr w:type="spellEnd"/>
      <w:r w:rsidRPr="00270607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trebuie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să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Pr="00D04D29">
        <w:rPr>
          <w:rFonts w:ascii="Trebuchet MS" w:hAnsi="Trebuchet MS"/>
          <w:sz w:val="22"/>
          <w:szCs w:val="22"/>
        </w:rPr>
        <w:t>realizată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</w:rPr>
        <w:t>teritoriul</w:t>
      </w:r>
      <w:proofErr w:type="spellEnd"/>
      <w:r w:rsidRPr="00D04D29">
        <w:rPr>
          <w:rFonts w:ascii="Trebuchet MS" w:hAnsi="Trebuchet MS"/>
          <w:sz w:val="22"/>
          <w:szCs w:val="22"/>
        </w:rPr>
        <w:t xml:space="preserve"> GAL</w:t>
      </w:r>
    </w:p>
    <w:p w14:paraId="66A862F9" w14:textId="77777777" w:rsidR="00270607" w:rsidRPr="00270607" w:rsidRDefault="00270607" w:rsidP="00270607">
      <w:pPr>
        <w:numPr>
          <w:ilvl w:val="0"/>
          <w:numId w:val="2"/>
        </w:numPr>
        <w:spacing w:line="276" w:lineRule="auto"/>
        <w:ind w:left="360"/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</w:pPr>
      <w:r w:rsidRPr="00270607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>Criterii de selecție:</w:t>
      </w:r>
    </w:p>
    <w:p w14:paraId="64E9E50A" w14:textId="77777777" w:rsidR="00270607" w:rsidRPr="00270607" w:rsidRDefault="00270607" w:rsidP="0027060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270607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LEADER: </w:t>
      </w:r>
      <w:r w:rsidRPr="00270607">
        <w:rPr>
          <w:rFonts w:ascii="Trebuchet MS" w:hAnsi="Trebuchet MS" w:cs="Trebuchet MS"/>
          <w:noProof/>
          <w:sz w:val="22"/>
          <w:szCs w:val="22"/>
          <w:lang w:val="ro-RO"/>
        </w:rPr>
        <w:t xml:space="preserve">Locuri de muncă nou create;  </w:t>
      </w:r>
    </w:p>
    <w:p w14:paraId="7C0490C3" w14:textId="77777777" w:rsidR="00464179" w:rsidRDefault="00270607" w:rsidP="0027060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 w:rsidRPr="00270607">
        <w:rPr>
          <w:rFonts w:ascii="Trebuchet MS" w:hAnsi="Trebuchet MS" w:cs="Trebuchet MS"/>
          <w:b/>
          <w:noProof/>
          <w:sz w:val="22"/>
          <w:szCs w:val="22"/>
          <w:lang w:val="ro-RO"/>
        </w:rPr>
        <w:t>Criterii specifice măsurii</w:t>
      </w:r>
      <w:r w:rsidRPr="00270607">
        <w:rPr>
          <w:rFonts w:ascii="Trebuchet MS" w:hAnsi="Trebuchet MS"/>
          <w:sz w:val="22"/>
          <w:szCs w:val="22"/>
          <w:vertAlign w:val="superscript"/>
        </w:rPr>
        <w:footnoteReference w:id="4"/>
      </w:r>
      <w:r w:rsidRPr="00270607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 : </w:t>
      </w:r>
    </w:p>
    <w:p w14:paraId="56328AC4" w14:textId="77777777" w:rsidR="00464179" w:rsidRPr="00D04D29" w:rsidRDefault="00270607" w:rsidP="00270607">
      <w:pPr>
        <w:widowControl w:val="0"/>
        <w:autoSpaceDE w:val="0"/>
        <w:autoSpaceDN w:val="0"/>
        <w:adjustRightInd w:val="0"/>
        <w:ind w:left="360"/>
        <w:rPr>
          <w:rFonts w:ascii="Trebuchet MS" w:hAnsi="Trebuchet MS"/>
          <w:sz w:val="22"/>
          <w:szCs w:val="22"/>
          <w:lang w:val="fr-FR"/>
        </w:rPr>
      </w:pP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Număr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potențial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persoane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deservite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; </w:t>
      </w:r>
    </w:p>
    <w:p w14:paraId="6C0259D7" w14:textId="77777777" w:rsidR="00464179" w:rsidRDefault="00270607" w:rsidP="0027060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Conectivitatea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vederea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asigurării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legăturii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principalele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căi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rutiere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și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alte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căi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de transport</w:t>
      </w:r>
      <w:r w:rsidRPr="00270607">
        <w:rPr>
          <w:rFonts w:ascii="Trebuchet MS" w:hAnsi="Trebuchet MS" w:cs="Trebuchet MS"/>
          <w:noProof/>
          <w:sz w:val="22"/>
          <w:szCs w:val="22"/>
          <w:lang w:val="ro-RO"/>
        </w:rPr>
        <w:t xml:space="preserve">; </w:t>
      </w:r>
    </w:p>
    <w:p w14:paraId="313D88BD" w14:textId="77777777" w:rsidR="00270607" w:rsidRPr="00D04D29" w:rsidRDefault="00270607" w:rsidP="00270607">
      <w:pPr>
        <w:widowControl w:val="0"/>
        <w:autoSpaceDE w:val="0"/>
        <w:autoSpaceDN w:val="0"/>
        <w:adjustRightInd w:val="0"/>
        <w:ind w:left="360"/>
        <w:rPr>
          <w:rFonts w:ascii="Trebuchet MS" w:hAnsi="Trebuchet MS"/>
          <w:sz w:val="22"/>
          <w:szCs w:val="22"/>
          <w:lang w:val="fr-FR"/>
        </w:rPr>
      </w:pP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Rolul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multiplu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al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investiției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sensul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înlesnirii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accesului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agenților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economici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zonelor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turistice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, a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investițiilor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sociale,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altor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investiții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finanțate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fonduri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hAnsi="Trebuchet MS"/>
          <w:sz w:val="22"/>
          <w:szCs w:val="22"/>
          <w:lang w:val="fr-FR"/>
        </w:rPr>
        <w:t>europene</w:t>
      </w:r>
      <w:proofErr w:type="spellEnd"/>
      <w:r w:rsidRPr="00D04D29">
        <w:rPr>
          <w:rFonts w:ascii="Trebuchet MS" w:hAnsi="Trebuchet MS"/>
          <w:sz w:val="22"/>
          <w:szCs w:val="22"/>
          <w:lang w:val="fr-FR"/>
        </w:rPr>
        <w:t>.</w:t>
      </w:r>
    </w:p>
    <w:p w14:paraId="20B38969" w14:textId="77777777" w:rsidR="00464179" w:rsidRPr="00270607" w:rsidRDefault="00464179" w:rsidP="0027060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</w:pPr>
    </w:p>
    <w:p w14:paraId="22AB5750" w14:textId="77777777" w:rsidR="00270607" w:rsidRDefault="00270607" w:rsidP="00270607">
      <w:pPr>
        <w:widowControl w:val="0"/>
        <w:autoSpaceDE w:val="0"/>
        <w:autoSpaceDN w:val="0"/>
        <w:adjustRightInd w:val="0"/>
        <w:ind w:left="-76"/>
        <w:rPr>
          <w:rFonts w:ascii="Trebuchet MS" w:hAnsi="Trebuchet MS" w:cs="Trebuchet MS"/>
          <w:noProof/>
          <w:sz w:val="22"/>
          <w:szCs w:val="22"/>
        </w:rPr>
      </w:pPr>
      <w:r w:rsidRPr="00270607">
        <w:rPr>
          <w:rFonts w:ascii="Trebuchet MS" w:hAnsi="Trebuchet MS" w:cs="Trebuchet MS"/>
          <w:noProof/>
          <w:sz w:val="22"/>
          <w:szCs w:val="22"/>
          <w:lang w:val="ro-RO"/>
        </w:rPr>
        <w:t>Observație</w:t>
      </w:r>
      <w:r w:rsidRPr="00270607">
        <w:rPr>
          <w:rFonts w:ascii="Trebuchet MS" w:hAnsi="Trebuchet MS" w:cs="Trebuchet MS"/>
          <w:noProof/>
          <w:sz w:val="22"/>
          <w:szCs w:val="22"/>
        </w:rPr>
        <w:t>: Punctele 6,7,8 vor fi detaliate în documetele de implementare fără a aduce atingere Art. 49 din Reg. (EU) 1305/2013.</w:t>
      </w:r>
    </w:p>
    <w:p w14:paraId="22416D8F" w14:textId="77777777" w:rsidR="00D04D29" w:rsidRPr="00270607" w:rsidRDefault="00D04D29" w:rsidP="00270607">
      <w:pPr>
        <w:widowControl w:val="0"/>
        <w:autoSpaceDE w:val="0"/>
        <w:autoSpaceDN w:val="0"/>
        <w:adjustRightInd w:val="0"/>
        <w:ind w:left="-76"/>
        <w:rPr>
          <w:rFonts w:ascii="Trebuchet MS" w:hAnsi="Trebuchet MS" w:cs="Trebuchet MS"/>
          <w:noProof/>
          <w:sz w:val="22"/>
          <w:szCs w:val="22"/>
        </w:rPr>
      </w:pPr>
    </w:p>
    <w:p w14:paraId="4314C417" w14:textId="77777777" w:rsidR="00270607" w:rsidRPr="00270607" w:rsidRDefault="00270607" w:rsidP="00270607">
      <w:pPr>
        <w:numPr>
          <w:ilvl w:val="0"/>
          <w:numId w:val="2"/>
        </w:numPr>
        <w:spacing w:line="276" w:lineRule="auto"/>
        <w:ind w:left="360"/>
        <w:rPr>
          <w:rFonts w:ascii="Trebuchet MS" w:eastAsiaTheme="minorHAnsi" w:hAnsi="Trebuchet MS" w:cstheme="minorBidi"/>
          <w:sz w:val="22"/>
          <w:szCs w:val="22"/>
          <w:lang w:val="ro-RO"/>
        </w:rPr>
      </w:pPr>
      <w:r w:rsidRPr="00270607"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 xml:space="preserve">Sume (aplicabile) și rata sprijinului: </w:t>
      </w:r>
    </w:p>
    <w:p w14:paraId="0EB38897" w14:textId="77777777" w:rsidR="00270607" w:rsidRPr="00D04D29" w:rsidRDefault="00270607" w:rsidP="00270607">
      <w:pPr>
        <w:keepNext/>
        <w:keepLines/>
        <w:spacing w:before="200"/>
        <w:outlineLvl w:val="2"/>
        <w:rPr>
          <w:rFonts w:ascii="Trebuchet MS" w:eastAsiaTheme="majorEastAsia" w:hAnsi="Trebuchet MS" w:cs="Trebuchet MS"/>
          <w:b/>
          <w:bCs/>
          <w:noProof/>
          <w:color w:val="4F81BD" w:themeColor="accent1"/>
          <w:sz w:val="22"/>
          <w:szCs w:val="22"/>
          <w:lang w:val="fr-FR"/>
        </w:rPr>
      </w:pPr>
      <w:bookmarkStart w:id="1" w:name="_Toc485225633"/>
      <w:proofErr w:type="spellStart"/>
      <w:r w:rsidRPr="00270607">
        <w:rPr>
          <w:rFonts w:ascii="Trebuchet MS" w:hAnsi="Trebuchet MS"/>
          <w:b/>
          <w:bCs/>
          <w:color w:val="4F81BD" w:themeColor="accent1"/>
          <w:sz w:val="22"/>
          <w:szCs w:val="22"/>
          <w:lang w:val="fr-FR"/>
        </w:rPr>
        <w:t>V</w:t>
      </w:r>
      <w:r w:rsidRPr="00D04D29">
        <w:rPr>
          <w:rFonts w:ascii="Trebuchet MS" w:eastAsiaTheme="majorEastAsia" w:hAnsi="Trebuchet MS" w:cs="Trebuchet MS"/>
          <w:b/>
          <w:bCs/>
          <w:noProof/>
          <w:color w:val="4F81BD" w:themeColor="accent1"/>
          <w:sz w:val="22"/>
          <w:szCs w:val="22"/>
          <w:lang w:val="fr-FR"/>
        </w:rPr>
        <w:t>aloarea</w:t>
      </w:r>
      <w:proofErr w:type="spellEnd"/>
      <w:r w:rsidRPr="00D04D29">
        <w:rPr>
          <w:rFonts w:ascii="Trebuchet MS" w:eastAsiaTheme="majorEastAsia" w:hAnsi="Trebuchet MS" w:cs="Trebuchet MS"/>
          <w:b/>
          <w:bCs/>
          <w:noProof/>
          <w:color w:val="4F81BD" w:themeColor="accent1"/>
          <w:sz w:val="22"/>
          <w:szCs w:val="22"/>
          <w:lang w:val="fr-FR"/>
        </w:rPr>
        <w:t xml:space="preserve"> maximă a sprijinului este de </w:t>
      </w:r>
      <w:r w:rsidRPr="00D04D29">
        <w:rPr>
          <w:rFonts w:ascii="Trebuchet MS" w:eastAsiaTheme="majorEastAsia" w:hAnsi="Trebuchet MS" w:cstheme="majorBidi"/>
          <w:b/>
          <w:bCs/>
          <w:color w:val="FF0000"/>
          <w:sz w:val="22"/>
          <w:szCs w:val="22"/>
          <w:lang w:val="fr-FR"/>
        </w:rPr>
        <w:t>28.342</w:t>
      </w:r>
      <w:r w:rsidR="00D04D29">
        <w:rPr>
          <w:rFonts w:ascii="Trebuchet MS" w:eastAsiaTheme="majorEastAsia" w:hAnsi="Trebuchet MS" w:cstheme="majorBidi"/>
          <w:b/>
          <w:bCs/>
          <w:color w:val="FF0000"/>
          <w:sz w:val="22"/>
          <w:szCs w:val="22"/>
          <w:lang w:val="fr-FR"/>
        </w:rPr>
        <w:t xml:space="preserve"> </w:t>
      </w:r>
      <w:proofErr w:type="gramStart"/>
      <w:r w:rsidRPr="00270607">
        <w:rPr>
          <w:rFonts w:ascii="Trebuchet MS" w:eastAsiaTheme="majorEastAsia" w:hAnsi="Trebuchet MS" w:cstheme="majorBidi"/>
          <w:b/>
          <w:bCs/>
          <w:color w:val="FF0000"/>
          <w:sz w:val="22"/>
          <w:szCs w:val="22"/>
          <w:lang w:val="fr-FR"/>
        </w:rPr>
        <w:t>euro</w:t>
      </w:r>
      <w:proofErr w:type="gramEnd"/>
      <w:r w:rsidRPr="00270607">
        <w:rPr>
          <w:rFonts w:ascii="Trebuchet MS" w:eastAsiaTheme="majorEastAsia" w:hAnsi="Trebuchet MS" w:cstheme="majorBidi"/>
          <w:b/>
          <w:bCs/>
          <w:color w:val="FF0000"/>
          <w:sz w:val="22"/>
          <w:szCs w:val="22"/>
          <w:lang w:val="fr-FR"/>
        </w:rPr>
        <w:t xml:space="preserve">  </w:t>
      </w:r>
      <w:bookmarkEnd w:id="1"/>
    </w:p>
    <w:p w14:paraId="188BC15B" w14:textId="77777777" w:rsidR="00270607" w:rsidRPr="00270607" w:rsidRDefault="00270607" w:rsidP="00270607">
      <w:pPr>
        <w:rPr>
          <w:lang w:val="fr-FR"/>
        </w:rPr>
      </w:pPr>
    </w:p>
    <w:p w14:paraId="448571E3" w14:textId="77777777" w:rsidR="00270607" w:rsidRPr="00270607" w:rsidRDefault="00270607" w:rsidP="002706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rPr>
          <w:rFonts w:ascii="Trebuchet MS" w:eastAsiaTheme="minorHAnsi" w:hAnsi="Trebuchet MS" w:cstheme="minorBidi"/>
          <w:noProof/>
          <w:sz w:val="22"/>
          <w:szCs w:val="22"/>
          <w:lang w:val="ro-RO"/>
        </w:rPr>
      </w:pPr>
      <w:r w:rsidRPr="00270607">
        <w:rPr>
          <w:rFonts w:ascii="Trebuchet MS" w:hAnsi="Trebuchet MS"/>
          <w:sz w:val="22"/>
          <w:szCs w:val="22"/>
          <w:lang w:val="fr-FR"/>
        </w:rPr>
        <w:t xml:space="preserve">Rata </w:t>
      </w:r>
      <w:proofErr w:type="spellStart"/>
      <w:r w:rsidRPr="00270607">
        <w:rPr>
          <w:rFonts w:ascii="Trebuchet MS" w:hAnsi="Trebuchet MS"/>
          <w:sz w:val="22"/>
          <w:szCs w:val="22"/>
          <w:lang w:val="fr-FR"/>
        </w:rPr>
        <w:t>sprijinului</w:t>
      </w:r>
      <w:proofErr w:type="spellEnd"/>
      <w:r w:rsidRPr="00270607">
        <w:rPr>
          <w:rFonts w:ascii="Trebuchet MS" w:hAnsi="Trebuchet MS"/>
          <w:sz w:val="22"/>
          <w:szCs w:val="22"/>
          <w:lang w:val="fr-FR"/>
        </w:rPr>
        <w:t xml:space="preserve"> </w:t>
      </w:r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 xml:space="preserve">public </w:t>
      </w:r>
      <w:proofErr w:type="spellStart"/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>nerambursabil</w:t>
      </w:r>
      <w:proofErr w:type="spellEnd"/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>este</w:t>
      </w:r>
      <w:proofErr w:type="spellEnd"/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 xml:space="preserve"> de 100% </w:t>
      </w:r>
      <w:proofErr w:type="spellStart"/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>din</w:t>
      </w:r>
      <w:proofErr w:type="spellEnd"/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>totlul</w:t>
      </w:r>
      <w:proofErr w:type="spellEnd"/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 xml:space="preserve"> </w:t>
      </w:r>
      <w:proofErr w:type="spellStart"/>
      <w:r w:rsidRPr="00D04D29">
        <w:rPr>
          <w:rFonts w:ascii="Trebuchet MS" w:eastAsiaTheme="minorHAnsi" w:hAnsi="Trebuchet MS" w:cs="Trebuchet MS"/>
          <w:sz w:val="22"/>
          <w:szCs w:val="22"/>
          <w:lang w:val="fr-FR"/>
        </w:rPr>
        <w:t>cheltuielilor</w:t>
      </w:r>
      <w:proofErr w:type="spellEnd"/>
    </w:p>
    <w:p w14:paraId="4E6EE349" w14:textId="77777777" w:rsidR="00270607" w:rsidRPr="00534B22" w:rsidRDefault="00534B22" w:rsidP="00270607">
      <w:pPr>
        <w:numPr>
          <w:ilvl w:val="0"/>
          <w:numId w:val="2"/>
        </w:numPr>
        <w:spacing w:line="276" w:lineRule="auto"/>
        <w:ind w:left="360"/>
        <w:rPr>
          <w:rFonts w:ascii="Trebuchet MS" w:eastAsiaTheme="minorHAnsi" w:hAnsi="Trebuchet MS" w:cstheme="minorBidi"/>
          <w:noProof/>
          <w:sz w:val="22"/>
          <w:szCs w:val="22"/>
          <w:lang w:val="ro-RO"/>
        </w:rPr>
      </w:pPr>
      <w:r>
        <w:rPr>
          <w:rFonts w:ascii="Trebuchet MS" w:eastAsiaTheme="minorHAnsi" w:hAnsi="Trebuchet MS" w:cs="Trebuchet MS"/>
          <w:b/>
          <w:bCs/>
          <w:noProof/>
          <w:sz w:val="22"/>
          <w:szCs w:val="22"/>
          <w:lang w:val="ro-RO"/>
        </w:rPr>
        <w:t>Indicatori de monitorizare:</w:t>
      </w:r>
    </w:p>
    <w:p w14:paraId="0F124ED9" w14:textId="77777777" w:rsidR="00534B22" w:rsidRPr="00270607" w:rsidRDefault="00534B22" w:rsidP="00534B22">
      <w:pPr>
        <w:spacing w:line="276" w:lineRule="auto"/>
        <w:rPr>
          <w:rFonts w:ascii="Trebuchet MS" w:eastAsiaTheme="minorHAnsi" w:hAnsi="Trebuchet MS" w:cstheme="minorBidi"/>
          <w:noProof/>
          <w:sz w:val="22"/>
          <w:szCs w:val="22"/>
          <w:lang w:val="ro-RO"/>
        </w:rPr>
      </w:pPr>
    </w:p>
    <w:p w14:paraId="4C67A0D1" w14:textId="77777777" w:rsidR="00270607" w:rsidRPr="008E1315" w:rsidRDefault="00270607" w:rsidP="00270607">
      <w:pPr>
        <w:widowControl w:val="0"/>
        <w:autoSpaceDE w:val="0"/>
        <w:autoSpaceDN w:val="0"/>
        <w:adjustRightInd w:val="0"/>
        <w:ind w:left="360"/>
        <w:rPr>
          <w:rFonts w:ascii="Trebuchet MS" w:hAnsi="Trebuchet MS"/>
          <w:color w:val="00B050"/>
          <w:sz w:val="22"/>
          <w:szCs w:val="22"/>
        </w:rPr>
      </w:pPr>
      <w:r w:rsidRPr="00270607">
        <w:rPr>
          <w:rFonts w:ascii="Trebuchet MS" w:hAnsi="Trebuchet MS" w:cs="Trebuchet MS"/>
          <w:b/>
          <w:noProof/>
          <w:sz w:val="22"/>
          <w:szCs w:val="22"/>
          <w:lang w:val="ro-RO"/>
        </w:rPr>
        <w:t>Indicatori</w:t>
      </w:r>
      <w:r w:rsidRPr="00270607">
        <w:rPr>
          <w:rFonts w:ascii="Trebuchet MS" w:hAnsi="Trebuchet MS" w:cs="Trebuchet MS"/>
          <w:noProof/>
          <w:sz w:val="22"/>
          <w:szCs w:val="22"/>
          <w:lang w:val="ro-RO"/>
        </w:rPr>
        <w:t xml:space="preserve">  </w:t>
      </w:r>
      <w:r w:rsidRPr="00270607">
        <w:rPr>
          <w:rFonts w:ascii="Trebuchet MS" w:hAnsi="Trebuchet MS" w:cs="Trebuchet MS"/>
          <w:b/>
          <w:noProof/>
          <w:sz w:val="22"/>
          <w:szCs w:val="22"/>
          <w:lang w:val="ro-RO"/>
        </w:rPr>
        <w:t>LEADER:</w:t>
      </w:r>
      <w:r w:rsidRPr="00270607">
        <w:rPr>
          <w:rFonts w:ascii="Trebuchet MS" w:hAnsi="Trebuchet MS" w:cs="Trebuchet MS"/>
          <w:noProof/>
          <w:sz w:val="22"/>
          <w:szCs w:val="22"/>
          <w:lang w:val="ro-RO"/>
        </w:rPr>
        <w:t xml:space="preserve"> </w:t>
      </w:r>
      <w:r w:rsidRPr="008E1315">
        <w:rPr>
          <w:rFonts w:ascii="Trebuchet MS" w:hAnsi="Trebuchet MS" w:cs="Trebuchet MS"/>
          <w:noProof/>
          <w:color w:val="00B050"/>
          <w:sz w:val="22"/>
          <w:szCs w:val="22"/>
          <w:lang w:val="ro-RO"/>
        </w:rPr>
        <w:t>Populație neta care beneficiază de infrastructură;</w:t>
      </w:r>
      <w:r w:rsidRPr="008E1315">
        <w:rPr>
          <w:rFonts w:ascii="Trebuchet MS" w:hAnsi="Trebuchet MS"/>
          <w:color w:val="00B050"/>
          <w:sz w:val="22"/>
          <w:szCs w:val="22"/>
        </w:rPr>
        <w:t xml:space="preserve"> </w:t>
      </w:r>
    </w:p>
    <w:p w14:paraId="3E913E6E" w14:textId="77777777" w:rsidR="00270607" w:rsidRDefault="00270607" w:rsidP="00270607">
      <w:pPr>
        <w:keepNext/>
        <w:keepLines/>
        <w:spacing w:before="200"/>
        <w:outlineLvl w:val="2"/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</w:pPr>
      <w:bookmarkStart w:id="2" w:name="_Toc485225634"/>
      <w:proofErr w:type="spellStart"/>
      <w:r w:rsidRPr="00270607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>Cheltuieli</w:t>
      </w:r>
      <w:proofErr w:type="spellEnd"/>
      <w:r w:rsidRPr="00270607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>publice</w:t>
      </w:r>
      <w:proofErr w:type="spellEnd"/>
      <w:r w:rsidRPr="00270607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 xml:space="preserve"> </w:t>
      </w:r>
      <w:proofErr w:type="spellStart"/>
      <w:r w:rsidRPr="00270607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>totale</w:t>
      </w:r>
      <w:proofErr w:type="spellEnd"/>
      <w:r w:rsidRPr="00270607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 xml:space="preserve">: </w:t>
      </w:r>
      <w:r w:rsidR="00802233">
        <w:rPr>
          <w:rFonts w:ascii="Trebuchet MS" w:eastAsiaTheme="majorEastAsia" w:hAnsi="Trebuchet MS" w:cstheme="majorBidi"/>
          <w:b/>
          <w:bCs/>
          <w:color w:val="FF0000"/>
          <w:sz w:val="22"/>
          <w:szCs w:val="22"/>
        </w:rPr>
        <w:t>425</w:t>
      </w:r>
      <w:r w:rsidR="009814C3">
        <w:rPr>
          <w:rFonts w:ascii="Trebuchet MS" w:eastAsiaTheme="majorEastAsia" w:hAnsi="Trebuchet MS" w:cstheme="majorBidi"/>
          <w:b/>
          <w:bCs/>
          <w:color w:val="FF0000"/>
          <w:sz w:val="22"/>
          <w:szCs w:val="22"/>
        </w:rPr>
        <w:t>.</w:t>
      </w:r>
      <w:r w:rsidR="00802233">
        <w:rPr>
          <w:rFonts w:ascii="Trebuchet MS" w:eastAsiaTheme="majorEastAsia" w:hAnsi="Trebuchet MS" w:cstheme="majorBidi"/>
          <w:b/>
          <w:bCs/>
          <w:color w:val="FF0000"/>
          <w:sz w:val="22"/>
          <w:szCs w:val="22"/>
        </w:rPr>
        <w:t xml:space="preserve">131 </w:t>
      </w:r>
      <w:r w:rsidRPr="00270607"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  <w:t xml:space="preserve">€  </w:t>
      </w:r>
      <w:bookmarkEnd w:id="2"/>
    </w:p>
    <w:p w14:paraId="6514C6E5" w14:textId="77777777" w:rsidR="00534B22" w:rsidRPr="00270607" w:rsidRDefault="00534B22" w:rsidP="00270607">
      <w:pPr>
        <w:keepNext/>
        <w:keepLines/>
        <w:spacing w:before="200"/>
        <w:outlineLvl w:val="2"/>
        <w:rPr>
          <w:rFonts w:ascii="Trebuchet MS" w:eastAsiaTheme="majorEastAsia" w:hAnsi="Trebuchet MS" w:cstheme="majorBidi"/>
          <w:b/>
          <w:bCs/>
          <w:color w:val="4F81BD" w:themeColor="accent1"/>
          <w:sz w:val="22"/>
          <w:szCs w:val="22"/>
        </w:rPr>
      </w:pPr>
    </w:p>
    <w:p w14:paraId="691F1D39" w14:textId="77777777" w:rsidR="008E1315" w:rsidRDefault="00270607" w:rsidP="00D04D29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b/>
          <w:noProof/>
          <w:color w:val="0070C0"/>
          <w:sz w:val="22"/>
          <w:szCs w:val="22"/>
          <w:lang w:val="ro-RO"/>
        </w:rPr>
      </w:pPr>
      <w:r w:rsidRPr="008E1315">
        <w:rPr>
          <w:rFonts w:ascii="Trebuchet MS" w:hAnsi="Trebuchet MS" w:cs="Trebuchet MS"/>
          <w:b/>
          <w:noProof/>
          <w:color w:val="0070C0"/>
          <w:sz w:val="22"/>
          <w:szCs w:val="22"/>
          <w:lang w:val="ro-RO"/>
        </w:rPr>
        <w:t>Indicatori</w:t>
      </w:r>
      <w:r w:rsidRPr="008E1315">
        <w:rPr>
          <w:rFonts w:ascii="Trebuchet MS" w:hAnsi="Trebuchet MS" w:cs="Trebuchet MS"/>
          <w:noProof/>
          <w:color w:val="0070C0"/>
          <w:sz w:val="22"/>
          <w:szCs w:val="22"/>
          <w:lang w:val="ro-RO"/>
        </w:rPr>
        <w:t xml:space="preserve"> </w:t>
      </w:r>
      <w:r w:rsidRPr="008E1315">
        <w:rPr>
          <w:rFonts w:ascii="Trebuchet MS" w:hAnsi="Trebuchet MS" w:cs="Trebuchet MS"/>
          <w:b/>
          <w:noProof/>
          <w:color w:val="0070C0"/>
          <w:sz w:val="22"/>
          <w:szCs w:val="22"/>
          <w:lang w:val="ro-RO"/>
        </w:rPr>
        <w:t xml:space="preserve">specifici măsurii: </w:t>
      </w:r>
    </w:p>
    <w:p w14:paraId="69B11255" w14:textId="77777777" w:rsidR="008E1315" w:rsidRDefault="00270607" w:rsidP="00D04D29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b/>
          <w:noProof/>
          <w:color w:val="0070C0"/>
          <w:sz w:val="22"/>
          <w:szCs w:val="22"/>
          <w:lang w:val="ro-RO"/>
        </w:rPr>
      </w:pPr>
      <w:proofErr w:type="spellStart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>Număr</w:t>
      </w:r>
      <w:proofErr w:type="spellEnd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 xml:space="preserve"> </w:t>
      </w:r>
      <w:proofErr w:type="spellStart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>estimat</w:t>
      </w:r>
      <w:proofErr w:type="spellEnd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 xml:space="preserve"> de proiecte:</w:t>
      </w:r>
      <w:r w:rsidRPr="008E1315">
        <w:rPr>
          <w:rFonts w:ascii="Trebuchet MS" w:hAnsi="Trebuchet MS" w:cs="Trebuchet MS"/>
          <w:noProof/>
          <w:color w:val="0070C0"/>
          <w:sz w:val="22"/>
          <w:szCs w:val="22"/>
          <w:lang w:val="ro-RO"/>
        </w:rPr>
        <w:t xml:space="preserve"> 15</w:t>
      </w:r>
      <w:r w:rsidRPr="008E1315">
        <w:rPr>
          <w:rFonts w:ascii="Trebuchet MS" w:hAnsi="Trebuchet MS" w:cs="Trebuchet MS"/>
          <w:b/>
          <w:noProof/>
          <w:color w:val="0070C0"/>
          <w:sz w:val="22"/>
          <w:szCs w:val="22"/>
          <w:lang w:val="ro-RO"/>
        </w:rPr>
        <w:t xml:space="preserve">; </w:t>
      </w:r>
    </w:p>
    <w:p w14:paraId="49194608" w14:textId="77777777" w:rsidR="008E1315" w:rsidRDefault="00270607" w:rsidP="00D04D29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70C0"/>
          <w:sz w:val="22"/>
          <w:szCs w:val="22"/>
          <w:lang w:val="fr-FR"/>
        </w:rPr>
      </w:pPr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 xml:space="preserve">Km de </w:t>
      </w:r>
      <w:proofErr w:type="spellStart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>drum</w:t>
      </w:r>
      <w:proofErr w:type="spellEnd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 xml:space="preserve"> </w:t>
      </w:r>
      <w:proofErr w:type="spellStart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>reabilitat</w:t>
      </w:r>
      <w:proofErr w:type="spellEnd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 xml:space="preserve"> pentru </w:t>
      </w:r>
      <w:proofErr w:type="spellStart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>pietoni</w:t>
      </w:r>
      <w:proofErr w:type="spellEnd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 xml:space="preserve">; </w:t>
      </w:r>
    </w:p>
    <w:p w14:paraId="69A0841C" w14:textId="77777777" w:rsidR="00270607" w:rsidRDefault="00270607" w:rsidP="00D04D29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70C0"/>
          <w:sz w:val="22"/>
          <w:szCs w:val="22"/>
          <w:lang w:val="fr-FR"/>
        </w:rPr>
      </w:pPr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 xml:space="preserve">Km de </w:t>
      </w:r>
      <w:proofErr w:type="spellStart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>drum</w:t>
      </w:r>
      <w:proofErr w:type="spellEnd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 xml:space="preserve"> </w:t>
      </w:r>
      <w:proofErr w:type="spellStart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>practicabil</w:t>
      </w:r>
      <w:proofErr w:type="spellEnd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 xml:space="preserve"> pentru </w:t>
      </w:r>
      <w:proofErr w:type="spellStart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>biciclişti</w:t>
      </w:r>
      <w:proofErr w:type="spellEnd"/>
      <w:r w:rsidRPr="008E1315">
        <w:rPr>
          <w:rFonts w:ascii="Trebuchet MS" w:hAnsi="Trebuchet MS" w:cs="Trebuchet MS"/>
          <w:color w:val="0070C0"/>
          <w:sz w:val="22"/>
          <w:szCs w:val="22"/>
          <w:lang w:val="fr-FR"/>
        </w:rPr>
        <w:t>.</w:t>
      </w:r>
    </w:p>
    <w:p w14:paraId="4DF912E4" w14:textId="77777777" w:rsidR="008E1315" w:rsidRPr="008E1315" w:rsidRDefault="008E1315" w:rsidP="00D04D29">
      <w:pPr>
        <w:widowControl w:val="0"/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70C0"/>
          <w:sz w:val="22"/>
          <w:szCs w:val="22"/>
          <w:lang w:val="fr-FR"/>
        </w:rPr>
      </w:pPr>
    </w:p>
    <w:p w14:paraId="6756A42B" w14:textId="77777777" w:rsidR="00270607" w:rsidRPr="00270607" w:rsidRDefault="00270607" w:rsidP="00D04D29">
      <w:pPr>
        <w:widowControl w:val="0"/>
        <w:autoSpaceDE w:val="0"/>
        <w:autoSpaceDN w:val="0"/>
        <w:adjustRightInd w:val="0"/>
        <w:ind w:firstLine="284"/>
        <w:jc w:val="both"/>
        <w:rPr>
          <w:rFonts w:ascii="Trebuchet MS" w:hAnsi="Trebuchet MS"/>
          <w:i/>
          <w:noProof/>
          <w:sz w:val="22"/>
          <w:szCs w:val="22"/>
          <w:lang w:val="ro-RO"/>
        </w:rPr>
      </w:pPr>
      <w:r w:rsidRPr="00270607">
        <w:rPr>
          <w:rFonts w:ascii="Trebuchet MS" w:hAnsi="Trebuchet MS"/>
          <w:i/>
          <w:noProof/>
          <w:sz w:val="22"/>
          <w:szCs w:val="22"/>
          <w:lang w:val="ro-RO"/>
        </w:rPr>
        <w:t xml:space="preserve"> Aceștia vor fi monitorizați și evaluați în conformitate cu prevederile Art.34 din Reg. (UE) nr. 1303/2013, prin Planul de Evaluare ce va fi elaborat în perioada de implementare.</w:t>
      </w:r>
    </w:p>
    <w:p w14:paraId="01E502AE" w14:textId="77777777" w:rsidR="00270607" w:rsidRPr="00D04D29" w:rsidRDefault="00270607" w:rsidP="00D04D29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Trebuchet MS"/>
          <w:color w:val="000000"/>
          <w:sz w:val="22"/>
          <w:szCs w:val="22"/>
          <w:lang w:val="fr-FR"/>
        </w:rPr>
      </w:pPr>
    </w:p>
    <w:p w14:paraId="49A486C1" w14:textId="77777777" w:rsidR="00270607" w:rsidRPr="00270607" w:rsidRDefault="00E17243" w:rsidP="00D04D29">
      <w:pPr>
        <w:spacing w:after="200"/>
        <w:jc w:val="both"/>
        <w:rPr>
          <w:b/>
          <w:bCs/>
          <w:color w:val="4F81BD" w:themeColor="accent1"/>
          <w:sz w:val="18"/>
          <w:szCs w:val="18"/>
        </w:rPr>
      </w:pPr>
      <w:r>
        <w:rPr>
          <w:b/>
          <w:bCs/>
          <w:color w:val="4F81BD" w:themeColor="accent1"/>
          <w:sz w:val="18"/>
          <w:szCs w:val="18"/>
        </w:rPr>
        <w:t xml:space="preserve">                </w:t>
      </w:r>
      <w:r w:rsidR="00C050E0" w:rsidRPr="00270607">
        <w:rPr>
          <w:b/>
          <w:bCs/>
          <w:color w:val="4F81BD" w:themeColor="accent1"/>
          <w:sz w:val="18"/>
          <w:szCs w:val="18"/>
        </w:rPr>
        <w:object w:dxaOrig="15330" w:dyaOrig="11571" w14:anchorId="34BD4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pt;height:312.5pt" o:ole="">
            <v:imagedata r:id="rId9" o:title=""/>
          </v:shape>
          <o:OLEObject Type="Embed" ProgID="Visio.Drawing.11" ShapeID="_x0000_i1025" DrawAspect="Content" ObjectID="_1726921498" r:id="rId10"/>
        </w:object>
      </w:r>
    </w:p>
    <w:p w14:paraId="47D28723" w14:textId="77777777" w:rsidR="00270607" w:rsidRPr="00D04D29" w:rsidRDefault="00270607" w:rsidP="00C050E0">
      <w:pPr>
        <w:spacing w:after="200"/>
        <w:rPr>
          <w:lang w:val="fr-FR"/>
        </w:rPr>
      </w:pPr>
      <w:bookmarkStart w:id="3" w:name="_Toc485225522"/>
      <w:r w:rsidRPr="00D04D29">
        <w:rPr>
          <w:rFonts w:ascii="Trebuchet MS" w:hAnsi="Trebuchet MS"/>
          <w:b/>
          <w:bCs/>
          <w:color w:val="4F81BD" w:themeColor="accent1"/>
          <w:lang w:val="fr-FR"/>
        </w:rPr>
        <w:t>Fig.</w:t>
      </w:r>
      <w:r w:rsidRPr="00270607">
        <w:rPr>
          <w:rFonts w:ascii="Trebuchet MS" w:hAnsi="Trebuchet MS"/>
          <w:b/>
          <w:bCs/>
          <w:color w:val="4F81BD" w:themeColor="accent1"/>
        </w:rPr>
        <w:fldChar w:fldCharType="begin"/>
      </w:r>
      <w:r w:rsidRPr="00D04D29">
        <w:rPr>
          <w:rFonts w:ascii="Trebuchet MS" w:hAnsi="Trebuchet MS"/>
          <w:b/>
          <w:bCs/>
          <w:color w:val="4F81BD" w:themeColor="accent1"/>
          <w:lang w:val="fr-FR"/>
        </w:rPr>
        <w:instrText xml:space="preserve"> SEQ Figure \* ARABIC </w:instrText>
      </w:r>
      <w:r w:rsidRPr="00270607">
        <w:rPr>
          <w:rFonts w:ascii="Trebuchet MS" w:hAnsi="Trebuchet MS"/>
          <w:b/>
          <w:bCs/>
          <w:color w:val="4F81BD" w:themeColor="accent1"/>
        </w:rPr>
        <w:fldChar w:fldCharType="separate"/>
      </w:r>
      <w:r w:rsidR="006834C3">
        <w:rPr>
          <w:rFonts w:ascii="Trebuchet MS" w:hAnsi="Trebuchet MS"/>
          <w:b/>
          <w:bCs/>
          <w:noProof/>
          <w:color w:val="4F81BD" w:themeColor="accent1"/>
          <w:lang w:val="fr-FR"/>
        </w:rPr>
        <w:t>1</w:t>
      </w:r>
      <w:r w:rsidRPr="00270607">
        <w:rPr>
          <w:rFonts w:ascii="Trebuchet MS" w:hAnsi="Trebuchet MS"/>
          <w:b/>
          <w:bCs/>
          <w:color w:val="4F81BD" w:themeColor="accent1"/>
        </w:rPr>
        <w:fldChar w:fldCharType="end"/>
      </w:r>
      <w:r w:rsidRPr="00D04D29">
        <w:rPr>
          <w:rFonts w:ascii="Trebuchet MS" w:hAnsi="Trebuchet MS"/>
          <w:b/>
          <w:bCs/>
          <w:color w:val="4F81BD" w:themeColor="accent1"/>
          <w:lang w:val="fr-FR"/>
        </w:rPr>
        <w:t xml:space="preserve">. </w:t>
      </w:r>
      <w:r w:rsidRPr="00D04D29">
        <w:rPr>
          <w:rFonts w:ascii="Trebuchet MS" w:hAnsi="Trebuchet MS"/>
          <w:bCs/>
          <w:color w:val="4F81BD" w:themeColor="accent1"/>
          <w:lang w:val="fr-FR"/>
        </w:rPr>
        <w:t xml:space="preserve">M7/6B: </w:t>
      </w:r>
      <w:proofErr w:type="spellStart"/>
      <w:r w:rsidRPr="00D04D29">
        <w:rPr>
          <w:rFonts w:ascii="Trebuchet MS" w:hAnsi="Trebuchet MS"/>
          <w:bCs/>
          <w:color w:val="4F81BD" w:themeColor="accent1"/>
          <w:lang w:val="fr-FR"/>
        </w:rPr>
        <w:t>Logica</w:t>
      </w:r>
      <w:proofErr w:type="spellEnd"/>
      <w:r w:rsidRPr="00D04D29">
        <w:rPr>
          <w:rFonts w:ascii="Trebuchet MS" w:hAnsi="Trebuchet MS"/>
          <w:bCs/>
          <w:color w:val="4F81BD" w:themeColor="accent1"/>
          <w:lang w:val="fr-FR"/>
        </w:rPr>
        <w:t xml:space="preserve"> de </w:t>
      </w:r>
      <w:proofErr w:type="spellStart"/>
      <w:r w:rsidRPr="00D04D29">
        <w:rPr>
          <w:rFonts w:ascii="Trebuchet MS" w:hAnsi="Trebuchet MS"/>
          <w:bCs/>
          <w:color w:val="4F81BD" w:themeColor="accent1"/>
          <w:lang w:val="fr-FR"/>
        </w:rPr>
        <w:t>Intervenție</w:t>
      </w:r>
      <w:proofErr w:type="spellEnd"/>
      <w:r w:rsidRPr="00D04D29">
        <w:rPr>
          <w:rFonts w:ascii="Trebuchet MS" w:hAnsi="Trebuchet MS"/>
          <w:bCs/>
          <w:color w:val="4F81BD" w:themeColor="accent1"/>
          <w:lang w:val="fr-FR"/>
        </w:rPr>
        <w:t xml:space="preserve"> a </w:t>
      </w:r>
      <w:proofErr w:type="spellStart"/>
      <w:r w:rsidRPr="00D04D29">
        <w:rPr>
          <w:rFonts w:ascii="Trebuchet MS" w:hAnsi="Trebuchet MS"/>
          <w:bCs/>
          <w:color w:val="4F81BD" w:themeColor="accent1"/>
          <w:lang w:val="fr-FR"/>
        </w:rPr>
        <w:t>Măsurii</w:t>
      </w:r>
      <w:bookmarkEnd w:id="3"/>
      <w:proofErr w:type="spellEnd"/>
    </w:p>
    <w:sectPr w:rsidR="00270607" w:rsidRPr="00D04D29" w:rsidSect="00E1724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19B5" w14:textId="77777777" w:rsidR="00E546A9" w:rsidRDefault="00E546A9" w:rsidP="00270607">
      <w:r>
        <w:separator/>
      </w:r>
    </w:p>
  </w:endnote>
  <w:endnote w:type="continuationSeparator" w:id="0">
    <w:p w14:paraId="743F3071" w14:textId="77777777" w:rsidR="00E546A9" w:rsidRDefault="00E546A9" w:rsidP="0027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0391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746B47A" w14:textId="4741B8D3" w:rsidR="004925C5" w:rsidRDefault="004925C5">
            <w:pPr>
              <w:pStyle w:val="Subsol"/>
              <w:jc w:val="right"/>
            </w:pP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>
              <w:t>Masurii</w:t>
            </w:r>
            <w:proofErr w:type="spellEnd"/>
            <w:r>
              <w:t xml:space="preserve"> M7:</w:t>
            </w:r>
            <w:r w:rsidR="000D5595">
              <w:t xml:space="preserve"> </w:t>
            </w:r>
            <w:proofErr w:type="spellStart"/>
            <w:r w:rsidRPr="004925C5">
              <w:t>Investiţii</w:t>
            </w:r>
            <w:proofErr w:type="spellEnd"/>
            <w:r w:rsidRPr="004925C5">
              <w:t xml:space="preserve"> </w:t>
            </w:r>
            <w:proofErr w:type="spellStart"/>
            <w:r w:rsidRPr="004925C5">
              <w:t>în</w:t>
            </w:r>
            <w:proofErr w:type="spellEnd"/>
            <w:r w:rsidRPr="004925C5">
              <w:t xml:space="preserve"> </w:t>
            </w:r>
            <w:proofErr w:type="spellStart"/>
            <w:r w:rsidRPr="004925C5">
              <w:t>Infrastructuri</w:t>
            </w:r>
            <w:proofErr w:type="spellEnd"/>
            <w:r w:rsidRPr="004925C5">
              <w:t xml:space="preserve"> </w:t>
            </w:r>
            <w:proofErr w:type="spellStart"/>
            <w:r w:rsidRPr="004925C5">
              <w:t>Mici</w:t>
            </w:r>
            <w:proofErr w:type="spellEnd"/>
            <w:r w:rsidRPr="004925C5">
              <w:t xml:space="preserve">   M7/6B</w:t>
            </w:r>
            <w:r>
              <w:t xml:space="preserve">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4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4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865EC0" w14:textId="77777777" w:rsidR="006A1B66" w:rsidRDefault="006A1B6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58E4" w14:textId="77777777" w:rsidR="00E546A9" w:rsidRDefault="00E546A9" w:rsidP="00270607">
      <w:r>
        <w:separator/>
      </w:r>
    </w:p>
  </w:footnote>
  <w:footnote w:type="continuationSeparator" w:id="0">
    <w:p w14:paraId="7E0A8264" w14:textId="77777777" w:rsidR="00E546A9" w:rsidRDefault="00E546A9" w:rsidP="00270607">
      <w:r>
        <w:continuationSeparator/>
      </w:r>
    </w:p>
  </w:footnote>
  <w:footnote w:id="1">
    <w:p w14:paraId="709C17BE" w14:textId="77777777" w:rsidR="00270607" w:rsidRPr="00F30E70" w:rsidRDefault="00270607" w:rsidP="00270607">
      <w:pPr>
        <w:autoSpaceDE w:val="0"/>
        <w:autoSpaceDN w:val="0"/>
        <w:adjustRightInd w:val="0"/>
        <w:rPr>
          <w:rFonts w:cs="Trebuchet MS"/>
          <w:color w:val="0563C1"/>
          <w:sz w:val="16"/>
          <w:szCs w:val="16"/>
          <w:u w:val="single"/>
          <w:lang w:val="x-none"/>
        </w:rPr>
      </w:pPr>
      <w:r w:rsidRPr="00F30E70">
        <w:rPr>
          <w:rFonts w:cs="Trebuchet MS"/>
          <w:color w:val="0563C1"/>
          <w:sz w:val="16"/>
          <w:szCs w:val="16"/>
          <w:vertAlign w:val="superscript"/>
          <w:lang w:val="x-none"/>
        </w:rPr>
        <w:footnoteRef/>
      </w:r>
      <w:r w:rsidRPr="00F30E70">
        <w:rPr>
          <w:rFonts w:cs="Trebuchet MS"/>
          <w:color w:val="0563C1"/>
          <w:sz w:val="16"/>
          <w:szCs w:val="16"/>
          <w:vertAlign w:val="superscript"/>
          <w:lang w:val="x-none"/>
        </w:rPr>
        <w:t xml:space="preserve"> </w:t>
      </w:r>
      <w:hyperlink r:id="rId1" w:history="1">
        <w:r w:rsidRPr="00F30E70">
          <w:rPr>
            <w:rFonts w:cs="Trebuchet MS"/>
            <w:color w:val="0563C1"/>
            <w:sz w:val="16"/>
            <w:szCs w:val="16"/>
            <w:u w:val="single"/>
            <w:lang w:val="x-none"/>
          </w:rPr>
          <w:t>http://www.madr.ro/axa-leader/leader-2014-2020/fise-template-specifice-propuse-de-ce-utilizate-ca-model-orientativ-elaborare-masuri-sdl/download/1969_2156e98cee569ea863d7f6d60ed7f5a6.html</w:t>
        </w:r>
      </w:hyperlink>
    </w:p>
  </w:footnote>
  <w:footnote w:id="2">
    <w:p w14:paraId="2F47D115" w14:textId="77777777" w:rsidR="00270607" w:rsidRDefault="00270607" w:rsidP="00270607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  <w:lang w:val="x-none"/>
        </w:rPr>
      </w:pPr>
      <w:r w:rsidRPr="00F30E70">
        <w:rPr>
          <w:rFonts w:cs="Trebuchet MS"/>
          <w:color w:val="0563C1"/>
          <w:sz w:val="16"/>
          <w:szCs w:val="16"/>
          <w:vertAlign w:val="superscript"/>
          <w:lang w:val="x-none"/>
        </w:rPr>
        <w:footnoteRef/>
      </w:r>
      <w:r w:rsidRPr="00F30E70">
        <w:rPr>
          <w:rFonts w:cs="Trebuchet MS"/>
          <w:color w:val="0563C1"/>
          <w:sz w:val="16"/>
          <w:szCs w:val="16"/>
          <w:vertAlign w:val="superscript"/>
          <w:lang w:val="x-none"/>
        </w:rPr>
        <w:t xml:space="preserve"> </w:t>
      </w:r>
      <w:r w:rsidRPr="00F30E70">
        <w:rPr>
          <w:rFonts w:cs="Trebuchet MS"/>
          <w:color w:val="0563C1"/>
          <w:sz w:val="16"/>
          <w:szCs w:val="16"/>
          <w:u w:val="single"/>
          <w:lang w:val="x-none"/>
        </w:rPr>
        <w:t>http://ec.europa.eu/agriculture/rural-development-2014-2020/country-files/ro/factsheet_ro.pdf</w:t>
      </w:r>
    </w:p>
  </w:footnote>
  <w:footnote w:id="3">
    <w:p w14:paraId="712CCC3F" w14:textId="77777777" w:rsidR="00270607" w:rsidRPr="00C03F80" w:rsidRDefault="00270607" w:rsidP="00270607">
      <w:pPr>
        <w:autoSpaceDE w:val="0"/>
        <w:autoSpaceDN w:val="0"/>
        <w:adjustRightInd w:val="0"/>
        <w:rPr>
          <w:rFonts w:cs="Trebuchet MS"/>
          <w:color w:val="0563C1"/>
          <w:sz w:val="16"/>
          <w:szCs w:val="16"/>
          <w:u w:val="single"/>
          <w:lang w:val="x-none"/>
        </w:rPr>
      </w:pPr>
      <w:r w:rsidRPr="00C03F80">
        <w:rPr>
          <w:rFonts w:cs="Trebuchet MS"/>
          <w:color w:val="0563C1"/>
          <w:sz w:val="16"/>
          <w:szCs w:val="16"/>
          <w:vertAlign w:val="superscript"/>
          <w:lang w:val="x-none"/>
        </w:rPr>
        <w:footnoteRef/>
      </w:r>
      <w:r w:rsidRPr="00C03F80">
        <w:rPr>
          <w:rFonts w:cs="Trebuchet MS"/>
          <w:color w:val="0563C1"/>
          <w:sz w:val="16"/>
          <w:szCs w:val="16"/>
          <w:vertAlign w:val="superscript"/>
          <w:lang w:val="x-none"/>
        </w:rPr>
        <w:t xml:space="preserve"> </w:t>
      </w:r>
      <w:hyperlink r:id="rId2" w:anchor="/z10/47.49447,23.749/terrain" w:history="1">
        <w:r w:rsidRPr="00C03F80">
          <w:rPr>
            <w:rFonts w:cs="Trebuchet MS"/>
            <w:color w:val="0563C1"/>
            <w:sz w:val="16"/>
            <w:szCs w:val="16"/>
            <w:u w:val="single"/>
            <w:lang w:val="x-none"/>
          </w:rPr>
          <w:t>http://www.bikemap.net/en/route/2123599-tura-prin-tara-codrului-si-tara-chioarului-maramures/#/z10/47.49447,23.749/terrain</w:t>
        </w:r>
      </w:hyperlink>
    </w:p>
    <w:p w14:paraId="5EA480E0" w14:textId="77777777" w:rsidR="00270607" w:rsidRPr="00C03F80" w:rsidRDefault="00270607" w:rsidP="00270607">
      <w:pPr>
        <w:autoSpaceDE w:val="0"/>
        <w:autoSpaceDN w:val="0"/>
        <w:adjustRightInd w:val="0"/>
        <w:rPr>
          <w:rFonts w:cs="Trebuchet MS"/>
          <w:color w:val="0563C1"/>
          <w:sz w:val="16"/>
          <w:szCs w:val="16"/>
          <w:u w:val="single"/>
          <w:lang w:val="x-none"/>
        </w:rPr>
      </w:pPr>
    </w:p>
  </w:footnote>
  <w:footnote w:id="4">
    <w:p w14:paraId="67F0F21B" w14:textId="77777777" w:rsidR="00270607" w:rsidRPr="00706424" w:rsidRDefault="00270607" w:rsidP="00270607">
      <w:pPr>
        <w:pStyle w:val="Textnotdesubsol"/>
        <w:rPr>
          <w:sz w:val="16"/>
          <w:szCs w:val="16"/>
        </w:rPr>
      </w:pPr>
      <w:r w:rsidRPr="00706424">
        <w:rPr>
          <w:rStyle w:val="Referinnotdesubsol"/>
        </w:rPr>
        <w:footnoteRef/>
      </w:r>
      <w:hyperlink r:id="rId3" w:history="1">
        <w:r w:rsidRPr="00706424">
          <w:rPr>
            <w:rStyle w:val="Hyperlink"/>
          </w:rPr>
          <w:t>http://portal.apdrp.ro/informatii_institutionale_dezbatere_publica_documente_supuse_dezbaterii_publice</w:t>
        </w:r>
      </w:hyperlink>
      <w:r w:rsidRPr="00706424">
        <w:rPr>
          <w:sz w:val="16"/>
          <w:szCs w:val="16"/>
        </w:rPr>
        <w:t xml:space="preserve">, Ghid 7.2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69A"/>
    <w:multiLevelType w:val="hybridMultilevel"/>
    <w:tmpl w:val="FD9A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3299"/>
    <w:multiLevelType w:val="hybridMultilevel"/>
    <w:tmpl w:val="0A76ABD6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40E4CAF8">
      <w:numFmt w:val="bullet"/>
      <w:lvlText w:val="•"/>
      <w:lvlJc w:val="left"/>
      <w:pPr>
        <w:ind w:left="1961" w:hanging="360"/>
      </w:pPr>
      <w:rPr>
        <w:rFonts w:ascii="Trebuchet MS" w:eastAsiaTheme="minorHAnsi" w:hAnsi="Trebuchet MS" w:cs="Trebuchet MS" w:hint="default"/>
      </w:r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 w16cid:durableId="1189101479">
    <w:abstractNumId w:val="1"/>
  </w:num>
  <w:num w:numId="2" w16cid:durableId="15014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607"/>
    <w:rsid w:val="0004348F"/>
    <w:rsid w:val="00094A54"/>
    <w:rsid w:val="000C1463"/>
    <w:rsid w:val="000D2B8F"/>
    <w:rsid w:val="000D5595"/>
    <w:rsid w:val="000F0FA3"/>
    <w:rsid w:val="00120955"/>
    <w:rsid w:val="00175D2A"/>
    <w:rsid w:val="00196E76"/>
    <w:rsid w:val="001A209F"/>
    <w:rsid w:val="002549D9"/>
    <w:rsid w:val="00270607"/>
    <w:rsid w:val="00320C04"/>
    <w:rsid w:val="00364460"/>
    <w:rsid w:val="003764FE"/>
    <w:rsid w:val="003C6A55"/>
    <w:rsid w:val="00417F5D"/>
    <w:rsid w:val="004364A5"/>
    <w:rsid w:val="004578C5"/>
    <w:rsid w:val="00464179"/>
    <w:rsid w:val="004813CA"/>
    <w:rsid w:val="004925C5"/>
    <w:rsid w:val="005227D2"/>
    <w:rsid w:val="00534B22"/>
    <w:rsid w:val="006834C3"/>
    <w:rsid w:val="006A1B66"/>
    <w:rsid w:val="006C1F6F"/>
    <w:rsid w:val="00724D0F"/>
    <w:rsid w:val="00731DB6"/>
    <w:rsid w:val="0079453F"/>
    <w:rsid w:val="00802233"/>
    <w:rsid w:val="00883932"/>
    <w:rsid w:val="008E1315"/>
    <w:rsid w:val="009346C5"/>
    <w:rsid w:val="00967292"/>
    <w:rsid w:val="009814C3"/>
    <w:rsid w:val="009A2170"/>
    <w:rsid w:val="009F312B"/>
    <w:rsid w:val="00A81542"/>
    <w:rsid w:val="00A907C4"/>
    <w:rsid w:val="00AE13E2"/>
    <w:rsid w:val="00B06151"/>
    <w:rsid w:val="00BE79CE"/>
    <w:rsid w:val="00C050E0"/>
    <w:rsid w:val="00C365D2"/>
    <w:rsid w:val="00D04D29"/>
    <w:rsid w:val="00D11CA5"/>
    <w:rsid w:val="00D553A0"/>
    <w:rsid w:val="00D565D0"/>
    <w:rsid w:val="00E17243"/>
    <w:rsid w:val="00E546A9"/>
    <w:rsid w:val="00E57BED"/>
    <w:rsid w:val="00E95851"/>
    <w:rsid w:val="00F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9E54"/>
  <w15:docId w15:val="{21553D53-4C60-43BF-A762-E8A6D52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Fontdeparagrafimplicit"/>
    <w:uiPriority w:val="99"/>
    <w:unhideWhenUsed/>
    <w:rsid w:val="00270607"/>
    <w:rPr>
      <w:color w:val="0000FF" w:themeColor="hyperlink"/>
      <w:u w:val="single"/>
    </w:rPr>
  </w:style>
  <w:style w:type="character" w:styleId="Referinnotdesubsol">
    <w:name w:val="footnote reference"/>
    <w:aliases w:val="Footnote,Footnote symbol,Fussnota,ftref"/>
    <w:basedOn w:val="Fontdeparagrafimplicit"/>
    <w:uiPriority w:val="99"/>
    <w:semiHidden/>
    <w:unhideWhenUsed/>
    <w:rsid w:val="00270607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70607"/>
    <w:rPr>
      <w:rFonts w:ascii="Trebuchet MS" w:eastAsiaTheme="minorHAnsi" w:hAnsi="Trebuchet MS" w:cstheme="minorBidi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70607"/>
    <w:rPr>
      <w:rFonts w:ascii="Trebuchet MS" w:eastAsiaTheme="minorHAnsi" w:hAnsi="Trebuchet MS" w:cstheme="minorBidi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7060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0607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A1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A1B66"/>
  </w:style>
  <w:style w:type="paragraph" w:styleId="Subsol">
    <w:name w:val="footer"/>
    <w:basedOn w:val="Normal"/>
    <w:link w:val="SubsolCaracter"/>
    <w:uiPriority w:val="99"/>
    <w:unhideWhenUsed/>
    <w:rsid w:val="006A1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A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.apdrp.ro/informatii_institutionale_dezbatere_publica_documente_supuse_dezbaterii_publice" TargetMode="External"/><Relationship Id="rId2" Type="http://schemas.openxmlformats.org/officeDocument/2006/relationships/hyperlink" Target="http://www.bikemap.net/en/route/2123599-tura-prin-tara-codrului-si-tara-chioarului-maramures/" TargetMode="External"/><Relationship Id="rId1" Type="http://schemas.openxmlformats.org/officeDocument/2006/relationships/hyperlink" Target="http://www.madr.ro/axa-leader/leader-2014-2020/fise-template-specifice-propuse-de-ce-utilizate-ca-model-orientativ-elaborare-masuri-sdl/download/1969_2156e98cee569ea863d7f6d60ed7f5a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65860F-C686-4DBA-A29E-BC8AC8CC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5</cp:revision>
  <cp:lastPrinted>2018-12-06T08:30:00Z</cp:lastPrinted>
  <dcterms:created xsi:type="dcterms:W3CDTF">2020-04-19T16:55:00Z</dcterms:created>
  <dcterms:modified xsi:type="dcterms:W3CDTF">2022-10-10T12:39:00Z</dcterms:modified>
</cp:coreProperties>
</file>